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192" w:type="dxa"/>
        <w:jc w:val="left"/>
        <w:tblInd w:w="-29" w:type="dxa"/>
        <w:tblBorders>
          <w:top w:val="single" w:sz="2" w:space="0" w:color="000000"/>
          <w:left w:val="single" w:sz="2" w:space="0" w:color="000000"/>
        </w:tblBorders>
        <w:tblCellMar>
          <w:top w:w="28" w:type="dxa"/>
          <w:left w:w="23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832"/>
        <w:gridCol w:w="778"/>
        <w:gridCol w:w="2"/>
        <w:gridCol w:w="569"/>
        <w:gridCol w:w="2"/>
        <w:gridCol w:w="832"/>
        <w:gridCol w:w="236"/>
        <w:gridCol w:w="832"/>
        <w:gridCol w:w="236"/>
        <w:gridCol w:w="7"/>
        <w:gridCol w:w="564"/>
        <w:gridCol w:w="7"/>
        <w:gridCol w:w="823"/>
        <w:gridCol w:w="236"/>
        <w:gridCol w:w="836"/>
        <w:gridCol w:w="236"/>
        <w:gridCol w:w="13"/>
        <w:gridCol w:w="1004"/>
        <w:gridCol w:w="13"/>
        <w:gridCol w:w="829"/>
        <w:gridCol w:w="235"/>
        <w:gridCol w:w="837"/>
        <w:gridCol w:w="230"/>
      </w:tblGrid>
      <w:tr>
        <w:trPr>
          <w:trHeight w:val="341" w:hRule="atLeast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778" w:type="dxa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Stimuli</w:t>
            </w:r>
          </w:p>
        </w:tc>
        <w:tc>
          <w:tcPr>
            <w:tcW w:w="571" w:type="dxa"/>
            <w:gridSpan w:val="2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2145" w:type="dxa"/>
            <w:gridSpan w:val="6"/>
            <w:vMerge w:val="restart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bottom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Auditory</w:t>
            </w:r>
          </w:p>
        </w:tc>
        <w:tc>
          <w:tcPr>
            <w:tcW w:w="571" w:type="dxa"/>
            <w:gridSpan w:val="2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2144" w:type="dxa"/>
            <w:gridSpan w:val="5"/>
            <w:vMerge w:val="restart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bottom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Visual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</w:tcBorders>
            <w:shd w:color="auto" w:fill="FFFFFF" w:val="clear"/>
            <w:tcMar>
              <w:left w:w="0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Audio-visual</w:t>
            </w:r>
          </w:p>
        </w:tc>
      </w:tr>
      <w:tr>
        <w:trPr>
          <w:trHeight w:val="326" w:hRule="atLeast"/>
        </w:trPr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left"/>
              <w:rPr/>
            </w:pPr>
            <w:r>
              <w:rPr>
                <w:color w:val="000000"/>
                <w:highlight w:val="white"/>
              </w:rPr>
              <w:t>Targets</w:t>
            </w:r>
          </w:p>
        </w:tc>
        <w:tc>
          <w:tcPr>
            <w:tcW w:w="778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57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2145" w:type="dxa"/>
            <w:gridSpan w:val="6"/>
            <w:vMerge w:val="continue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bottom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57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center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2144" w:type="dxa"/>
            <w:gridSpan w:val="5"/>
            <w:vMerge w:val="continue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bottom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2131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  <w:highlight w:val="white"/>
              </w:rPr>
            </w:pPr>
            <w:r>
              <w:rPr>
                <w:sz w:val="4"/>
                <w:szCs w:val="4"/>
                <w:highlight w:val="white"/>
              </w:rPr>
            </w:r>
          </w:p>
        </w:tc>
      </w:tr>
      <w:tr>
        <w:trPr>
          <w:trHeight w:val="326" w:hRule="atLeast"/>
        </w:trPr>
        <w:tc>
          <w:tcPr>
            <w:tcW w:w="832" w:type="dxa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778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00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Attend to auditory</w:t>
            </w:r>
          </w:p>
        </w:tc>
      </w:tr>
      <w:tr>
        <w:trPr>
          <w:trHeight w:val="326" w:hRule="atLeast"/>
        </w:trPr>
        <w:tc>
          <w:tcPr>
            <w:tcW w:w="1612" w:type="dxa"/>
            <w:gridSpan w:val="3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Auditory</w:t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2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80.11%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2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13.92%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0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93.18%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7.63%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017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42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67.05%</w:t>
            </w:r>
          </w:p>
        </w:tc>
        <w:tc>
          <w:tcPr>
            <w:tcW w:w="235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7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15.08%</w:t>
            </w: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1612" w:type="dxa"/>
            <w:gridSpan w:val="3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Visual</w:t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2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6.82%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2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7.63%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0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2.27%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4.21%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017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42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11.36%</w:t>
            </w:r>
          </w:p>
        </w:tc>
        <w:tc>
          <w:tcPr>
            <w:tcW w:w="235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7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7.82%</w:t>
            </w: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832" w:type="dxa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778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00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Attend to visual</w:t>
            </w:r>
          </w:p>
        </w:tc>
      </w:tr>
      <w:tr>
        <w:trPr>
          <w:trHeight w:val="326" w:hRule="atLeast"/>
        </w:trPr>
        <w:tc>
          <w:tcPr>
            <w:tcW w:w="1612" w:type="dxa"/>
            <w:gridSpan w:val="3"/>
            <w:tcBorders>
              <w:left w:val="single" w:sz="2" w:space="0" w:color="000000"/>
            </w:tcBorders>
            <w:shd w:color="auto" w:fill="FFFFFF" w:val="clear"/>
            <w:tcMar>
              <w:top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Auditory</w:t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2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4.55%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2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11.21%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571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0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6.25%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6.25%</w:t>
            </w:r>
          </w:p>
        </w:tc>
        <w:tc>
          <w:tcPr>
            <w:tcW w:w="236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017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42" w:type="dxa"/>
            <w:gridSpan w:val="2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7.95%</w:t>
            </w:r>
          </w:p>
        </w:tc>
        <w:tc>
          <w:tcPr>
            <w:tcW w:w="235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7" w:type="dxa"/>
            <w:tcBorders/>
            <w:shd w:color="auto" w:fill="FFFFFF" w:val="clear"/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7.95%</w:t>
            </w:r>
          </w:p>
        </w:tc>
        <w:tc>
          <w:tcPr>
            <w:tcW w:w="230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1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bottom w:w="28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color w:val="000000"/>
                <w:highlight w:val="white"/>
              </w:rPr>
              <w:t>Visual</w:t>
            </w:r>
          </w:p>
        </w:tc>
        <w:tc>
          <w:tcPr>
            <w:tcW w:w="57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2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65.91%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2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16.14%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57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30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69.32%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14.91%</w:t>
            </w:r>
          </w:p>
        </w:tc>
        <w:tc>
          <w:tcPr>
            <w:tcW w:w="23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65.91%</w:t>
            </w:r>
          </w:p>
        </w:tc>
        <w:tc>
          <w:tcPr>
            <w:tcW w:w="235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(</w:t>
            </w:r>
          </w:p>
        </w:tc>
        <w:tc>
          <w:tcPr>
            <w:tcW w:w="83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top w:w="0" w:type="dxa"/>
              <w:left w:w="0" w:type="dxa"/>
              <w:bottom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11.98%</w:t>
            </w: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top w:w="0" w:type="dxa"/>
              <w:left w:w="-2" w:type="dxa"/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>
                <w:color w:val="000000"/>
                <w:highlight w:val="white"/>
              </w:rPr>
              <w:t>)</w:t>
            </w:r>
          </w:p>
        </w:tc>
      </w:tr>
    </w:tbl>
    <w:p>
      <w:pPr>
        <w:pStyle w:val="Normal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</w:r>
    </w:p>
    <w:p>
      <w:pPr>
        <w:pStyle w:val="Normal"/>
        <w:rPr>
          <w:rFonts w:cs="Times New Roman"/>
          <w:bCs/>
          <w:color w:val="00000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63</Words>
  <Characters>255</Characters>
  <CharactersWithSpaces>259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2019-12-21T16:04:59Z</dcterms:created>
  <dc:creator/>
  <dc:description/>
  <dc:language>en-US</dc:language>
  <cp:lastModifiedBy/>
  <dcterms:modified xsi:type="dcterms:W3CDTF">2019-12-21T16:06:53Z</dcterms:modified>
  <cp:revision>1</cp:revision>
  <dc:subject/>
  <dc:title/>
</cp:coreProperties>
</file>