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26C202" w:rsidR="00877644" w:rsidRPr="00125190" w:rsidRDefault="001A772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An explicit power analysis was not employed; sample sizes were in the medium to high two-digit range, which is sufficient for the conclusions drawn.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D83F50F" w14:textId="4A5D4526" w:rsidR="004248BF" w:rsidRDefault="004248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Experimental details are reported in Supplementary table 1.</w:t>
      </w:r>
    </w:p>
    <w:p w14:paraId="78102952" w14:textId="2D465051" w:rsidR="00B330BD" w:rsidRPr="00125190" w:rsidRDefault="004248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outliers were encountered. No data was excluded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416B6D1" w14:textId="56704CFC" w:rsidR="004248BF" w:rsidRPr="00505C51" w:rsidRDefault="004248BF" w:rsidP="004248B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See methods section: Statistics.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8A420" w14:textId="77777777" w:rsidR="004248BF" w:rsidRDefault="004248BF" w:rsidP="004248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See following method sections for definition of dendrite groups:  </w:t>
      </w:r>
    </w:p>
    <w:p w14:paraId="645D5868" w14:textId="77777777" w:rsidR="004248BF" w:rsidRDefault="004248BF" w:rsidP="004248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Pr="002C64F5">
        <w:rPr>
          <w:rFonts w:asciiTheme="minorHAnsi" w:hAnsiTheme="minorHAnsi"/>
          <w:sz w:val="22"/>
          <w:szCs w:val="22"/>
        </w:rPr>
        <w:t>Apical dendrite (AD) definition and classification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C15867D" w14:textId="77777777" w:rsidR="004248BF" w:rsidRDefault="004248BF" w:rsidP="004248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2C64F5">
        <w:rPr>
          <w:rFonts w:asciiTheme="minorHAnsi" w:hAnsiTheme="minorHAnsi"/>
          <w:sz w:val="22"/>
          <w:szCs w:val="22"/>
        </w:rPr>
        <w:t>Identification of layer 2 marginal neurons (L2MN) and slender-tufted L5 (L5st) ADs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5ABE89" w:rsidR="00BC3CCE" w:rsidRPr="00505C51" w:rsidRDefault="002C64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C64F5">
        <w:rPr>
          <w:rFonts w:asciiTheme="minorHAnsi" w:hAnsiTheme="minorHAnsi"/>
          <w:sz w:val="22"/>
          <w:szCs w:val="22"/>
        </w:rPr>
        <w:t>See methods section: data and software availability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CEBF9" w14:textId="77777777" w:rsidR="00FA32FD" w:rsidRDefault="00FA32FD" w:rsidP="004215FE">
      <w:r>
        <w:separator/>
      </w:r>
    </w:p>
  </w:endnote>
  <w:endnote w:type="continuationSeparator" w:id="0">
    <w:p w14:paraId="40E7DE4A" w14:textId="77777777" w:rsidR="00FA32FD" w:rsidRDefault="00FA32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A772E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93FD1" w14:textId="77777777" w:rsidR="00FA32FD" w:rsidRDefault="00FA32FD" w:rsidP="004215FE">
      <w:r>
        <w:separator/>
      </w:r>
    </w:p>
  </w:footnote>
  <w:footnote w:type="continuationSeparator" w:id="0">
    <w:p w14:paraId="31228416" w14:textId="77777777" w:rsidR="00FA32FD" w:rsidRDefault="00FA32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772E"/>
    <w:rsid w:val="001E1D59"/>
    <w:rsid w:val="00207A52"/>
    <w:rsid w:val="00212F30"/>
    <w:rsid w:val="00217B9E"/>
    <w:rsid w:val="002336C6"/>
    <w:rsid w:val="00241081"/>
    <w:rsid w:val="00266462"/>
    <w:rsid w:val="002A068D"/>
    <w:rsid w:val="002A0ED1"/>
    <w:rsid w:val="002A7487"/>
    <w:rsid w:val="002C64F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48BF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20B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32F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8A983-F0AD-4DEB-A862-FC0595C8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Moritz Helmstaedter</cp:lastModifiedBy>
  <cp:revision>2</cp:revision>
  <dcterms:created xsi:type="dcterms:W3CDTF">2020-01-09T11:18:00Z</dcterms:created>
  <dcterms:modified xsi:type="dcterms:W3CDTF">2020-01-09T11:18:00Z</dcterms:modified>
</cp:coreProperties>
</file>