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B2DE75A" w:rsidR="00877644" w:rsidRPr="00125190" w:rsidRDefault="00C150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do not need to estimate our sample size since we know precisely the size of each data set (reported within the appropriate figure legends).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702A5C5" w:rsidR="00B330BD" w:rsidRPr="00125190" w:rsidRDefault="00C150C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reported within the appropriate figure legends. To be clear, we did not encounter any outliers or define any data points as such. All data points were included.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E490DB8" w:rsidR="0015519A" w:rsidRPr="00505C51" w:rsidRDefault="00C150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within the appropriate figure legends, with some information being described in the methods (i.e., Z score formula). Given the large number of values being compared, only approximate p values (e.g., p &lt; 0.05) are reported in some figures. In others, exact p value is indicated.</w:t>
      </w:r>
      <w:r w:rsidR="00EC2961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BEC6242" w:rsidR="00BC3CCE" w:rsidRPr="00505C51" w:rsidRDefault="00EC29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based on when raw data was acquired. For example, for technical replicates, all raw data acquired on a given day was allocated into one group.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8DD4ED4" w:rsidR="00BC3CCE" w:rsidRPr="00505C51" w:rsidRDefault="00E935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</w:t>
      </w:r>
      <w:r w:rsidR="0085722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included </w:t>
      </w:r>
      <w:r w:rsidR="007455C1">
        <w:rPr>
          <w:rFonts w:asciiTheme="minorHAnsi" w:hAnsiTheme="minorHAnsi"/>
          <w:sz w:val="22"/>
          <w:szCs w:val="22"/>
        </w:rPr>
        <w:t>eight</w:t>
      </w:r>
      <w:r w:rsidR="001A654E">
        <w:rPr>
          <w:rFonts w:asciiTheme="minorHAnsi" w:hAnsiTheme="minorHAnsi"/>
          <w:sz w:val="22"/>
          <w:szCs w:val="22"/>
        </w:rPr>
        <w:t xml:space="preserve"> spreadsheet</w:t>
      </w:r>
      <w:r>
        <w:rPr>
          <w:rFonts w:asciiTheme="minorHAnsi" w:hAnsiTheme="minorHAnsi"/>
          <w:sz w:val="22"/>
          <w:szCs w:val="22"/>
        </w:rPr>
        <w:t>s</w:t>
      </w:r>
      <w:r w:rsidR="001A654E">
        <w:rPr>
          <w:rFonts w:asciiTheme="minorHAnsi" w:hAnsiTheme="minorHAnsi"/>
          <w:sz w:val="22"/>
          <w:szCs w:val="22"/>
        </w:rPr>
        <w:t xml:space="preserve"> </w:t>
      </w:r>
      <w:r w:rsidR="00B40892">
        <w:rPr>
          <w:rFonts w:asciiTheme="minorHAnsi" w:hAnsiTheme="minorHAnsi"/>
          <w:sz w:val="22"/>
          <w:szCs w:val="22"/>
        </w:rPr>
        <w:t>that include</w:t>
      </w:r>
      <w:r w:rsidR="001A654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the</w:t>
      </w:r>
      <w:r w:rsidR="001A654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bulk of our </w:t>
      </w:r>
      <w:r w:rsidR="0085722A">
        <w:rPr>
          <w:rFonts w:asciiTheme="minorHAnsi" w:hAnsiTheme="minorHAnsi"/>
          <w:sz w:val="22"/>
          <w:szCs w:val="22"/>
        </w:rPr>
        <w:t>raw data</w:t>
      </w:r>
      <w:r>
        <w:rPr>
          <w:rFonts w:asciiTheme="minorHAnsi" w:hAnsiTheme="minorHAnsi"/>
          <w:sz w:val="22"/>
          <w:szCs w:val="22"/>
        </w:rPr>
        <w:t xml:space="preserve"> </w:t>
      </w:r>
      <w:r w:rsidR="00B40892">
        <w:rPr>
          <w:rFonts w:asciiTheme="minorHAnsi" w:hAnsiTheme="minorHAnsi"/>
          <w:sz w:val="22"/>
          <w:szCs w:val="22"/>
        </w:rPr>
        <w:t>used to prepare figures describing the</w:t>
      </w:r>
      <w:r>
        <w:rPr>
          <w:rFonts w:asciiTheme="minorHAnsi" w:hAnsiTheme="minorHAnsi"/>
          <w:sz w:val="22"/>
          <w:szCs w:val="22"/>
        </w:rPr>
        <w:t xml:space="preserve"> </w:t>
      </w:r>
      <w:r w:rsidR="00CB3598">
        <w:rPr>
          <w:rFonts w:asciiTheme="minorHAnsi" w:hAnsiTheme="minorHAnsi"/>
          <w:sz w:val="22"/>
          <w:szCs w:val="22"/>
        </w:rPr>
        <w:t xml:space="preserve">spindle positioning assay, the </w:t>
      </w:r>
      <w:r>
        <w:rPr>
          <w:rFonts w:asciiTheme="minorHAnsi" w:hAnsiTheme="minorHAnsi"/>
          <w:sz w:val="22"/>
          <w:szCs w:val="22"/>
        </w:rPr>
        <w:t xml:space="preserve">spindle oscillation assay, </w:t>
      </w:r>
      <w:r w:rsidR="00B40892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single molecule assay, and </w:t>
      </w:r>
      <w:r w:rsidR="00B40892">
        <w:rPr>
          <w:rFonts w:asciiTheme="minorHAnsi" w:hAnsiTheme="minorHAnsi"/>
          <w:sz w:val="22"/>
          <w:szCs w:val="22"/>
        </w:rPr>
        <w:t>the</w:t>
      </w:r>
      <w:r w:rsidR="00CB3598">
        <w:rPr>
          <w:rFonts w:asciiTheme="minorHAnsi" w:hAnsiTheme="minorHAnsi"/>
          <w:sz w:val="22"/>
          <w:szCs w:val="22"/>
        </w:rPr>
        <w:t xml:space="preserve"> localization assay</w:t>
      </w:r>
      <w:r w:rsidR="001A654E">
        <w:rPr>
          <w:rFonts w:asciiTheme="minorHAnsi" w:hAnsiTheme="minorHAnsi"/>
          <w:sz w:val="22"/>
          <w:szCs w:val="22"/>
        </w:rPr>
        <w:t>.</w:t>
      </w:r>
      <w:r w:rsidR="00CB3598">
        <w:rPr>
          <w:rFonts w:asciiTheme="minorHAnsi" w:hAnsiTheme="minorHAnsi"/>
          <w:sz w:val="22"/>
          <w:szCs w:val="22"/>
        </w:rPr>
        <w:t xml:space="preserve"> </w:t>
      </w:r>
      <w:r w:rsidR="00A747CC">
        <w:rPr>
          <w:rFonts w:asciiTheme="minorHAnsi" w:hAnsiTheme="minorHAnsi"/>
          <w:sz w:val="22"/>
          <w:szCs w:val="22"/>
        </w:rPr>
        <w:t xml:space="preserve">We </w:t>
      </w:r>
      <w:r w:rsidR="00A56D51">
        <w:rPr>
          <w:rFonts w:asciiTheme="minorHAnsi" w:hAnsiTheme="minorHAnsi"/>
          <w:sz w:val="22"/>
          <w:szCs w:val="22"/>
        </w:rPr>
        <w:t>have</w:t>
      </w:r>
      <w:r w:rsidR="00A747CC">
        <w:rPr>
          <w:rFonts w:asciiTheme="minorHAnsi" w:hAnsiTheme="minorHAnsi"/>
          <w:sz w:val="22"/>
          <w:szCs w:val="22"/>
        </w:rPr>
        <w:t xml:space="preserve"> </w:t>
      </w:r>
      <w:r w:rsidR="00BE20A7">
        <w:rPr>
          <w:rFonts w:asciiTheme="minorHAnsi" w:hAnsiTheme="minorHAnsi"/>
          <w:sz w:val="22"/>
          <w:szCs w:val="22"/>
        </w:rPr>
        <w:t xml:space="preserve">also </w:t>
      </w:r>
      <w:r w:rsidR="00A747CC">
        <w:rPr>
          <w:rFonts w:asciiTheme="minorHAnsi" w:hAnsiTheme="minorHAnsi"/>
          <w:sz w:val="22"/>
          <w:szCs w:val="22"/>
        </w:rPr>
        <w:t>include</w:t>
      </w:r>
      <w:r w:rsidR="00A56D51">
        <w:rPr>
          <w:rFonts w:asciiTheme="minorHAnsi" w:hAnsiTheme="minorHAnsi"/>
          <w:sz w:val="22"/>
          <w:szCs w:val="22"/>
        </w:rPr>
        <w:t>d</w:t>
      </w:r>
      <w:r w:rsidR="00A747CC">
        <w:rPr>
          <w:rFonts w:asciiTheme="minorHAnsi" w:hAnsiTheme="minorHAnsi"/>
          <w:sz w:val="22"/>
          <w:szCs w:val="22"/>
        </w:rPr>
        <w:t xml:space="preserve"> </w:t>
      </w:r>
      <w:r w:rsidR="00BE20A7">
        <w:rPr>
          <w:rFonts w:asciiTheme="minorHAnsi" w:hAnsiTheme="minorHAnsi"/>
          <w:sz w:val="22"/>
          <w:szCs w:val="22"/>
        </w:rPr>
        <w:t xml:space="preserve">the </w:t>
      </w:r>
      <w:proofErr w:type="spellStart"/>
      <w:r w:rsidR="00BE20A7">
        <w:rPr>
          <w:rFonts w:asciiTheme="minorHAnsi" w:hAnsiTheme="minorHAnsi"/>
          <w:sz w:val="22"/>
          <w:szCs w:val="22"/>
        </w:rPr>
        <w:t>Matlab</w:t>
      </w:r>
      <w:proofErr w:type="spellEnd"/>
      <w:r w:rsidR="00BE20A7">
        <w:rPr>
          <w:rFonts w:asciiTheme="minorHAnsi" w:hAnsiTheme="minorHAnsi"/>
          <w:sz w:val="22"/>
          <w:szCs w:val="22"/>
        </w:rPr>
        <w:t xml:space="preserve"> code used for spindle tracking</w:t>
      </w:r>
      <w:bookmarkStart w:id="0" w:name="_GoBack"/>
      <w:bookmarkEnd w:id="0"/>
      <w:r w:rsidR="00BE20A7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B1698" w14:textId="77777777" w:rsidR="00571F49" w:rsidRDefault="00571F49" w:rsidP="004215FE">
      <w:r>
        <w:separator/>
      </w:r>
    </w:p>
  </w:endnote>
  <w:endnote w:type="continuationSeparator" w:id="0">
    <w:p w14:paraId="458E78E8" w14:textId="77777777" w:rsidR="00571F49" w:rsidRDefault="00571F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3FEF4" w14:textId="77777777" w:rsidR="00571F49" w:rsidRDefault="00571F49" w:rsidP="004215FE">
      <w:r>
        <w:separator/>
      </w:r>
    </w:p>
  </w:footnote>
  <w:footnote w:type="continuationSeparator" w:id="0">
    <w:p w14:paraId="7345FB88" w14:textId="77777777" w:rsidR="00571F49" w:rsidRDefault="00571F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654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A646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72DE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1F49"/>
    <w:rsid w:val="005B0A15"/>
    <w:rsid w:val="005E5483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7A53"/>
    <w:rsid w:val="007455C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722A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279A0"/>
    <w:rsid w:val="00941D04"/>
    <w:rsid w:val="00957458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D51"/>
    <w:rsid w:val="00A62B52"/>
    <w:rsid w:val="00A747CC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18"/>
    <w:rsid w:val="00B330BD"/>
    <w:rsid w:val="00B40892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20A7"/>
    <w:rsid w:val="00C1184B"/>
    <w:rsid w:val="00C150C9"/>
    <w:rsid w:val="00C21D14"/>
    <w:rsid w:val="00C24CF7"/>
    <w:rsid w:val="00C42ECB"/>
    <w:rsid w:val="00C52A77"/>
    <w:rsid w:val="00C820B0"/>
    <w:rsid w:val="00CB359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53C"/>
    <w:rsid w:val="00EC2961"/>
    <w:rsid w:val="00ED346E"/>
    <w:rsid w:val="00EF7423"/>
    <w:rsid w:val="00F017A4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8136A6E-C37D-5045-BA04-D74C4903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9790DE-6F37-5D43-B086-1B52A284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Markus,Steven</cp:lastModifiedBy>
  <cp:revision>17</cp:revision>
  <dcterms:created xsi:type="dcterms:W3CDTF">2019-03-31T18:54:00Z</dcterms:created>
  <dcterms:modified xsi:type="dcterms:W3CDTF">2019-07-04T22:55:00Z</dcterms:modified>
</cp:coreProperties>
</file>