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BC578" w14:textId="77777777" w:rsidR="001C7B82" w:rsidRPr="009A18FA" w:rsidRDefault="009E233A" w:rsidP="001A0B1C">
      <w:pPr>
        <w:jc w:val="left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6573ED">
        <w:rPr>
          <w:rFonts w:ascii="Times New Roman" w:hAnsi="Times New Roman" w:cs="Times New Roman"/>
          <w:b/>
          <w:sz w:val="24"/>
          <w:szCs w:val="24"/>
        </w:rPr>
        <w:t>F</w:t>
      </w:r>
      <w:r w:rsidR="006573ED">
        <w:rPr>
          <w:rFonts w:ascii="Times New Roman" w:hAnsi="Times New Roman" w:cs="Times New Roman" w:hint="eastAsia"/>
          <w:b/>
          <w:sz w:val="24"/>
          <w:szCs w:val="24"/>
        </w:rPr>
        <w:t>ile</w:t>
      </w:r>
      <w:r w:rsidR="001C7B82" w:rsidRPr="009A18FA">
        <w:rPr>
          <w:rFonts w:ascii="Times New Roman" w:hAnsi="Times New Roman" w:cs="Times New Roman"/>
          <w:b/>
          <w:sz w:val="24"/>
          <w:szCs w:val="24"/>
        </w:rPr>
        <w:t xml:space="preserve"> 1.</w:t>
      </w:r>
      <w:proofErr w:type="gramEnd"/>
      <w:r w:rsidR="001C7B82" w:rsidRPr="009A18FA">
        <w:rPr>
          <w:rFonts w:ascii="Times New Roman" w:hAnsi="Times New Roman" w:cs="Times New Roman"/>
          <w:b/>
          <w:sz w:val="24"/>
          <w:szCs w:val="24"/>
        </w:rPr>
        <w:t xml:space="preserve"> Clinical features of </w:t>
      </w:r>
      <w:r w:rsidR="00DB0225" w:rsidRPr="009A18FA">
        <w:rPr>
          <w:rFonts w:ascii="Times New Roman" w:hAnsi="Times New Roman" w:cs="Times New Roman" w:hint="eastAsia"/>
          <w:b/>
          <w:sz w:val="24"/>
          <w:szCs w:val="24"/>
        </w:rPr>
        <w:t>fracture</w:t>
      </w:r>
      <w:r w:rsidR="00DB0225" w:rsidRPr="009A18FA">
        <w:rPr>
          <w:rFonts w:ascii="Times New Roman" w:hAnsi="Times New Roman" w:cs="Times New Roman"/>
          <w:b/>
          <w:sz w:val="24"/>
          <w:szCs w:val="24"/>
        </w:rPr>
        <w:t xml:space="preserve"> patients</w:t>
      </w:r>
      <w:r w:rsidR="001C7B82" w:rsidRPr="009A18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225" w:rsidRPr="009A18FA">
        <w:rPr>
          <w:rFonts w:ascii="Times New Roman" w:hAnsi="Times New Roman" w:cs="Times New Roman"/>
          <w:b/>
          <w:sz w:val="24"/>
          <w:szCs w:val="24"/>
        </w:rPr>
        <w:t>invo</w:t>
      </w:r>
      <w:r w:rsidR="00CE49B0" w:rsidRPr="009A18FA">
        <w:rPr>
          <w:rFonts w:ascii="Times New Roman" w:hAnsi="Times New Roman" w:cs="Times New Roman"/>
          <w:b/>
          <w:sz w:val="24"/>
          <w:szCs w:val="24"/>
        </w:rPr>
        <w:t xml:space="preserve">lved in bone </w:t>
      </w:r>
      <w:proofErr w:type="gramStart"/>
      <w:r w:rsidR="00CE49B0" w:rsidRPr="009A18FA">
        <w:rPr>
          <w:rFonts w:ascii="Times New Roman" w:hAnsi="Times New Roman" w:cs="Times New Roman"/>
          <w:b/>
          <w:sz w:val="24"/>
          <w:szCs w:val="24"/>
        </w:rPr>
        <w:t>specimen</w:t>
      </w:r>
      <w:r w:rsidR="00DB0225" w:rsidRPr="009A18FA">
        <w:rPr>
          <w:rFonts w:ascii="Times New Roman" w:hAnsi="Times New Roman" w:cs="Times New Roman"/>
          <w:b/>
          <w:sz w:val="24"/>
          <w:szCs w:val="24"/>
        </w:rPr>
        <w:t>s</w:t>
      </w:r>
      <w:proofErr w:type="gramEnd"/>
      <w:r w:rsidR="008703DF" w:rsidRPr="009A18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225" w:rsidRPr="009A18FA">
        <w:rPr>
          <w:rFonts w:ascii="Times New Roman" w:hAnsi="Times New Roman" w:cs="Times New Roman"/>
          <w:b/>
          <w:sz w:val="24"/>
          <w:szCs w:val="24"/>
        </w:rPr>
        <w:t xml:space="preserve">analysis. </w:t>
      </w:r>
    </w:p>
    <w:tbl>
      <w:tblPr>
        <w:tblpPr w:leftFromText="180" w:rightFromText="180" w:vertAnchor="text" w:horzAnchor="margin" w:tblpXSpec="center" w:tblpY="108"/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0"/>
        <w:gridCol w:w="583"/>
        <w:gridCol w:w="873"/>
        <w:gridCol w:w="873"/>
        <w:gridCol w:w="874"/>
        <w:gridCol w:w="2185"/>
        <w:gridCol w:w="878"/>
        <w:gridCol w:w="868"/>
      </w:tblGrid>
      <w:tr w:rsidR="00B62A3D" w:rsidRPr="00B62A3D" w14:paraId="3FF5917A" w14:textId="77777777" w:rsidTr="00B62A3D">
        <w:trPr>
          <w:trHeight w:val="212"/>
        </w:trPr>
        <w:tc>
          <w:tcPr>
            <w:tcW w:w="700" w:type="pct"/>
            <w:vAlign w:val="center"/>
          </w:tcPr>
          <w:p w14:paraId="6F2359D8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8"/>
              </w:rPr>
              <w:t>Non-osteoporosis</w:t>
            </w:r>
          </w:p>
        </w:tc>
        <w:tc>
          <w:tcPr>
            <w:tcW w:w="352" w:type="pct"/>
            <w:vAlign w:val="center"/>
          </w:tcPr>
          <w:p w14:paraId="3A3A97B9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Age</w:t>
            </w:r>
          </w:p>
        </w:tc>
        <w:tc>
          <w:tcPr>
            <w:tcW w:w="526" w:type="pct"/>
            <w:vAlign w:val="center"/>
          </w:tcPr>
          <w:p w14:paraId="74DB6F8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Gender</w:t>
            </w:r>
          </w:p>
        </w:tc>
        <w:tc>
          <w:tcPr>
            <w:tcW w:w="526" w:type="pct"/>
            <w:vAlign w:val="center"/>
          </w:tcPr>
          <w:p w14:paraId="21531172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T score for BMD at Spine</w:t>
            </w:r>
          </w:p>
        </w:tc>
        <w:tc>
          <w:tcPr>
            <w:tcW w:w="527" w:type="pct"/>
          </w:tcPr>
          <w:p w14:paraId="0AD11643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b/>
                <w:sz w:val="16"/>
                <w:szCs w:val="18"/>
              </w:rPr>
              <w:t>B</w:t>
            </w: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MD </w:t>
            </w:r>
            <w:proofErr w:type="gramStart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at </w:t>
            </w:r>
            <w:r w:rsidRPr="00B62A3D">
              <w:rPr>
                <w:sz w:val="16"/>
              </w:rPr>
              <w:t xml:space="preserve"> </w:t>
            </w: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Femoral</w:t>
            </w:r>
            <w:proofErr w:type="gramEnd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 xml:space="preserve"> neck</w:t>
            </w:r>
          </w:p>
        </w:tc>
        <w:tc>
          <w:tcPr>
            <w:tcW w:w="1317" w:type="pct"/>
            <w:vAlign w:val="center"/>
          </w:tcPr>
          <w:p w14:paraId="124FC5A2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Diagnosis</w:t>
            </w:r>
          </w:p>
        </w:tc>
        <w:tc>
          <w:tcPr>
            <w:tcW w:w="529" w:type="pct"/>
          </w:tcPr>
          <w:p w14:paraId="195DA1A9" w14:textId="77777777" w:rsidR="00B62A3D" w:rsidRPr="00B62A3D" w:rsidRDefault="00B62A3D" w:rsidP="008703DF">
            <w:pPr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  <w:p w14:paraId="380F80A6" w14:textId="77777777" w:rsidR="00B62A3D" w:rsidRPr="00B62A3D" w:rsidRDefault="00B62A3D" w:rsidP="00FA38DE">
            <w:pPr>
              <w:ind w:firstLineChars="50" w:firstLine="87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PINP</w:t>
            </w:r>
          </w:p>
          <w:p w14:paraId="45C7393F" w14:textId="77777777" w:rsidR="00B62A3D" w:rsidRPr="00B62A3D" w:rsidRDefault="00B62A3D" w:rsidP="008703DF">
            <w:pPr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(</w:t>
            </w:r>
            <w:proofErr w:type="spellStart"/>
            <w:proofErr w:type="gramStart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ng</w:t>
            </w:r>
            <w:proofErr w:type="spellEnd"/>
            <w:proofErr w:type="gramEnd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/ml)</w:t>
            </w:r>
          </w:p>
        </w:tc>
        <w:tc>
          <w:tcPr>
            <w:tcW w:w="523" w:type="pct"/>
          </w:tcPr>
          <w:p w14:paraId="06EBF0A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  <w:p w14:paraId="247C8E3D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β-CTX</w:t>
            </w:r>
          </w:p>
          <w:p w14:paraId="596983E3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(</w:t>
            </w:r>
            <w:proofErr w:type="spellStart"/>
            <w:proofErr w:type="gramStart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ng</w:t>
            </w:r>
            <w:proofErr w:type="spellEnd"/>
            <w:proofErr w:type="gramEnd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/ml)</w:t>
            </w:r>
          </w:p>
        </w:tc>
      </w:tr>
      <w:tr w:rsidR="00B62A3D" w:rsidRPr="00B62A3D" w14:paraId="3AE5DEEC" w14:textId="77777777" w:rsidTr="00B62A3D">
        <w:tc>
          <w:tcPr>
            <w:tcW w:w="700" w:type="pct"/>
            <w:vAlign w:val="center"/>
          </w:tcPr>
          <w:p w14:paraId="4ADAD262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352" w:type="pct"/>
            <w:vAlign w:val="center"/>
          </w:tcPr>
          <w:p w14:paraId="47C5C401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81</w:t>
            </w:r>
          </w:p>
        </w:tc>
        <w:tc>
          <w:tcPr>
            <w:tcW w:w="526" w:type="pct"/>
            <w:vAlign w:val="center"/>
          </w:tcPr>
          <w:p w14:paraId="08FD425E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76E7C81E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</w:t>
            </w:r>
          </w:p>
        </w:tc>
        <w:tc>
          <w:tcPr>
            <w:tcW w:w="527" w:type="pct"/>
          </w:tcPr>
          <w:p w14:paraId="34F51B0A" w14:textId="77777777" w:rsidR="00B62A3D" w:rsidRPr="00B62A3D" w:rsidRDefault="00652279" w:rsidP="008703D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0.729</w:t>
            </w:r>
          </w:p>
        </w:tc>
        <w:tc>
          <w:tcPr>
            <w:tcW w:w="1317" w:type="pct"/>
          </w:tcPr>
          <w:p w14:paraId="3A1B1717" w14:textId="77777777" w:rsidR="00B62A3D" w:rsidRPr="00B62A3D" w:rsidRDefault="00B62A3D" w:rsidP="008703D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</w:tcPr>
          <w:p w14:paraId="3C5199A2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3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3.29</w:t>
            </w:r>
          </w:p>
        </w:tc>
        <w:tc>
          <w:tcPr>
            <w:tcW w:w="523" w:type="pct"/>
          </w:tcPr>
          <w:p w14:paraId="217FB23F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.62</w:t>
            </w:r>
          </w:p>
        </w:tc>
      </w:tr>
      <w:tr w:rsidR="00B62A3D" w:rsidRPr="00B62A3D" w14:paraId="3059D527" w14:textId="77777777" w:rsidTr="00B62A3D">
        <w:tc>
          <w:tcPr>
            <w:tcW w:w="700" w:type="pct"/>
            <w:vAlign w:val="center"/>
          </w:tcPr>
          <w:p w14:paraId="1FA5DAE1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2</w:t>
            </w:r>
          </w:p>
        </w:tc>
        <w:tc>
          <w:tcPr>
            <w:tcW w:w="352" w:type="pct"/>
            <w:vAlign w:val="center"/>
          </w:tcPr>
          <w:p w14:paraId="38CAA6B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85</w:t>
            </w:r>
          </w:p>
        </w:tc>
        <w:tc>
          <w:tcPr>
            <w:tcW w:w="526" w:type="pct"/>
            <w:vAlign w:val="center"/>
          </w:tcPr>
          <w:p w14:paraId="516B283A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16F3202D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0.2</w:t>
            </w:r>
          </w:p>
        </w:tc>
        <w:tc>
          <w:tcPr>
            <w:tcW w:w="527" w:type="pct"/>
          </w:tcPr>
          <w:p w14:paraId="08260F6E" w14:textId="77777777" w:rsidR="00B62A3D" w:rsidRPr="00B62A3D" w:rsidRDefault="00652279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0.699</w:t>
            </w:r>
          </w:p>
        </w:tc>
        <w:tc>
          <w:tcPr>
            <w:tcW w:w="1317" w:type="pct"/>
          </w:tcPr>
          <w:p w14:paraId="372AA177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</w:tcPr>
          <w:p w14:paraId="7981160A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2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6.07</w:t>
            </w:r>
          </w:p>
        </w:tc>
        <w:tc>
          <w:tcPr>
            <w:tcW w:w="523" w:type="pct"/>
          </w:tcPr>
          <w:p w14:paraId="6837663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.23</w:t>
            </w:r>
          </w:p>
        </w:tc>
      </w:tr>
      <w:tr w:rsidR="00B62A3D" w:rsidRPr="00B62A3D" w14:paraId="01D7815D" w14:textId="77777777" w:rsidTr="00B62A3D">
        <w:tc>
          <w:tcPr>
            <w:tcW w:w="700" w:type="pct"/>
            <w:vAlign w:val="center"/>
          </w:tcPr>
          <w:p w14:paraId="01530C58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3</w:t>
            </w:r>
          </w:p>
        </w:tc>
        <w:tc>
          <w:tcPr>
            <w:tcW w:w="352" w:type="pct"/>
            <w:vAlign w:val="center"/>
          </w:tcPr>
          <w:p w14:paraId="6A0D30E8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79</w:t>
            </w:r>
          </w:p>
        </w:tc>
        <w:tc>
          <w:tcPr>
            <w:tcW w:w="526" w:type="pct"/>
            <w:vAlign w:val="center"/>
          </w:tcPr>
          <w:p w14:paraId="171A232E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60C4540E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0.2</w:t>
            </w:r>
          </w:p>
        </w:tc>
        <w:tc>
          <w:tcPr>
            <w:tcW w:w="527" w:type="pct"/>
          </w:tcPr>
          <w:p w14:paraId="66D98DB3" w14:textId="77777777" w:rsidR="00B62A3D" w:rsidRPr="00B62A3D" w:rsidRDefault="00652279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0.643</w:t>
            </w:r>
          </w:p>
        </w:tc>
        <w:tc>
          <w:tcPr>
            <w:tcW w:w="1317" w:type="pct"/>
          </w:tcPr>
          <w:p w14:paraId="431E0C74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</w:tcPr>
          <w:p w14:paraId="72D0A4B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4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3.67</w:t>
            </w:r>
          </w:p>
        </w:tc>
        <w:tc>
          <w:tcPr>
            <w:tcW w:w="523" w:type="pct"/>
          </w:tcPr>
          <w:p w14:paraId="494BF3DF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.56</w:t>
            </w:r>
          </w:p>
        </w:tc>
      </w:tr>
      <w:tr w:rsidR="00B62A3D" w:rsidRPr="00B62A3D" w14:paraId="66C23900" w14:textId="77777777" w:rsidTr="00B62A3D">
        <w:tc>
          <w:tcPr>
            <w:tcW w:w="700" w:type="pct"/>
            <w:vAlign w:val="center"/>
          </w:tcPr>
          <w:p w14:paraId="438A8DF9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4</w:t>
            </w:r>
          </w:p>
        </w:tc>
        <w:tc>
          <w:tcPr>
            <w:tcW w:w="352" w:type="pct"/>
            <w:vAlign w:val="center"/>
          </w:tcPr>
          <w:p w14:paraId="35756459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73</w:t>
            </w:r>
          </w:p>
        </w:tc>
        <w:tc>
          <w:tcPr>
            <w:tcW w:w="526" w:type="pct"/>
            <w:vAlign w:val="center"/>
          </w:tcPr>
          <w:p w14:paraId="73978179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164EE251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-0.2</w:t>
            </w:r>
          </w:p>
        </w:tc>
        <w:tc>
          <w:tcPr>
            <w:tcW w:w="527" w:type="pct"/>
          </w:tcPr>
          <w:p w14:paraId="6B4CEB81" w14:textId="77777777" w:rsidR="00B62A3D" w:rsidRPr="00B62A3D" w:rsidRDefault="00652279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0.619</w:t>
            </w:r>
          </w:p>
        </w:tc>
        <w:tc>
          <w:tcPr>
            <w:tcW w:w="1317" w:type="pct"/>
          </w:tcPr>
          <w:p w14:paraId="00F3A8E8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</w:tcPr>
          <w:p w14:paraId="1EA37545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9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4.77</w:t>
            </w:r>
          </w:p>
        </w:tc>
        <w:tc>
          <w:tcPr>
            <w:tcW w:w="523" w:type="pct"/>
          </w:tcPr>
          <w:p w14:paraId="7FD69940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.96</w:t>
            </w:r>
          </w:p>
        </w:tc>
      </w:tr>
      <w:tr w:rsidR="00B62A3D" w:rsidRPr="00B62A3D" w14:paraId="5C90CE8D" w14:textId="77777777" w:rsidTr="00B62A3D">
        <w:tc>
          <w:tcPr>
            <w:tcW w:w="700" w:type="pct"/>
            <w:vAlign w:val="center"/>
          </w:tcPr>
          <w:p w14:paraId="4411AA43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5</w:t>
            </w:r>
          </w:p>
        </w:tc>
        <w:tc>
          <w:tcPr>
            <w:tcW w:w="352" w:type="pct"/>
            <w:vAlign w:val="center"/>
          </w:tcPr>
          <w:p w14:paraId="74BDB071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68</w:t>
            </w:r>
          </w:p>
        </w:tc>
        <w:tc>
          <w:tcPr>
            <w:tcW w:w="526" w:type="pct"/>
            <w:vAlign w:val="center"/>
          </w:tcPr>
          <w:p w14:paraId="2C26D2A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686CA816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-0.3</w:t>
            </w:r>
          </w:p>
        </w:tc>
        <w:tc>
          <w:tcPr>
            <w:tcW w:w="527" w:type="pct"/>
          </w:tcPr>
          <w:p w14:paraId="2B793626" w14:textId="77777777" w:rsidR="00B62A3D" w:rsidRPr="00B62A3D" w:rsidRDefault="00652279" w:rsidP="008703D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0.624</w:t>
            </w:r>
          </w:p>
        </w:tc>
        <w:tc>
          <w:tcPr>
            <w:tcW w:w="1317" w:type="pct"/>
          </w:tcPr>
          <w:p w14:paraId="641F27B2" w14:textId="77777777" w:rsidR="00B62A3D" w:rsidRPr="00B62A3D" w:rsidRDefault="00B62A3D" w:rsidP="008703D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</w:tcPr>
          <w:p w14:paraId="1A42B3FA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3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0.02</w:t>
            </w:r>
          </w:p>
        </w:tc>
        <w:tc>
          <w:tcPr>
            <w:tcW w:w="523" w:type="pct"/>
          </w:tcPr>
          <w:p w14:paraId="0BFF4F45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.44</w:t>
            </w:r>
          </w:p>
        </w:tc>
      </w:tr>
      <w:tr w:rsidR="00B62A3D" w:rsidRPr="00B62A3D" w14:paraId="5D74B977" w14:textId="77777777" w:rsidTr="00B62A3D">
        <w:tc>
          <w:tcPr>
            <w:tcW w:w="700" w:type="pct"/>
            <w:vAlign w:val="center"/>
          </w:tcPr>
          <w:p w14:paraId="3A50D1D0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6</w:t>
            </w:r>
          </w:p>
        </w:tc>
        <w:tc>
          <w:tcPr>
            <w:tcW w:w="352" w:type="pct"/>
            <w:vAlign w:val="center"/>
          </w:tcPr>
          <w:p w14:paraId="498DE331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84</w:t>
            </w:r>
          </w:p>
        </w:tc>
        <w:tc>
          <w:tcPr>
            <w:tcW w:w="526" w:type="pct"/>
            <w:vAlign w:val="center"/>
          </w:tcPr>
          <w:p w14:paraId="6351A55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4E40F2F1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-0.5</w:t>
            </w:r>
          </w:p>
        </w:tc>
        <w:tc>
          <w:tcPr>
            <w:tcW w:w="527" w:type="pct"/>
          </w:tcPr>
          <w:p w14:paraId="2CB4D674" w14:textId="77777777" w:rsidR="00B62A3D" w:rsidRPr="00B62A3D" w:rsidRDefault="00652279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0.723</w:t>
            </w:r>
          </w:p>
        </w:tc>
        <w:tc>
          <w:tcPr>
            <w:tcW w:w="1317" w:type="pct"/>
          </w:tcPr>
          <w:p w14:paraId="3093DDE2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</w:tcPr>
          <w:p w14:paraId="33B3F45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1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68.4</w:t>
            </w:r>
          </w:p>
        </w:tc>
        <w:tc>
          <w:tcPr>
            <w:tcW w:w="523" w:type="pct"/>
          </w:tcPr>
          <w:p w14:paraId="19B204F4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.97</w:t>
            </w:r>
          </w:p>
        </w:tc>
      </w:tr>
      <w:tr w:rsidR="00B62A3D" w:rsidRPr="00B62A3D" w14:paraId="3EF2D5C6" w14:textId="77777777" w:rsidTr="00B62A3D">
        <w:tc>
          <w:tcPr>
            <w:tcW w:w="700" w:type="pct"/>
            <w:vAlign w:val="center"/>
          </w:tcPr>
          <w:p w14:paraId="61FBE63E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7</w:t>
            </w:r>
          </w:p>
        </w:tc>
        <w:tc>
          <w:tcPr>
            <w:tcW w:w="352" w:type="pct"/>
            <w:vAlign w:val="center"/>
          </w:tcPr>
          <w:p w14:paraId="17BCB47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74</w:t>
            </w:r>
          </w:p>
        </w:tc>
        <w:tc>
          <w:tcPr>
            <w:tcW w:w="526" w:type="pct"/>
            <w:vAlign w:val="center"/>
          </w:tcPr>
          <w:p w14:paraId="3D63E7D6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3CC1D5D5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-0.8</w:t>
            </w:r>
          </w:p>
        </w:tc>
        <w:tc>
          <w:tcPr>
            <w:tcW w:w="527" w:type="pct"/>
          </w:tcPr>
          <w:p w14:paraId="73352517" w14:textId="77777777" w:rsidR="00B62A3D" w:rsidRPr="00B62A3D" w:rsidRDefault="00652279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0.638</w:t>
            </w:r>
          </w:p>
        </w:tc>
        <w:tc>
          <w:tcPr>
            <w:tcW w:w="1317" w:type="pct"/>
          </w:tcPr>
          <w:p w14:paraId="58DCE5F4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Right femoral neck fracture</w:t>
            </w:r>
          </w:p>
        </w:tc>
        <w:tc>
          <w:tcPr>
            <w:tcW w:w="529" w:type="pct"/>
          </w:tcPr>
          <w:p w14:paraId="2D6EB28F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2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2.98</w:t>
            </w:r>
          </w:p>
        </w:tc>
        <w:tc>
          <w:tcPr>
            <w:tcW w:w="523" w:type="pct"/>
          </w:tcPr>
          <w:p w14:paraId="0AC4E78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.27</w:t>
            </w:r>
          </w:p>
        </w:tc>
      </w:tr>
      <w:tr w:rsidR="00B62A3D" w:rsidRPr="00B62A3D" w14:paraId="22A8FCBD" w14:textId="77777777" w:rsidTr="00B62A3D">
        <w:tc>
          <w:tcPr>
            <w:tcW w:w="700" w:type="pct"/>
            <w:vAlign w:val="center"/>
          </w:tcPr>
          <w:p w14:paraId="04FFDB75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8</w:t>
            </w:r>
          </w:p>
        </w:tc>
        <w:tc>
          <w:tcPr>
            <w:tcW w:w="352" w:type="pct"/>
            <w:vAlign w:val="center"/>
          </w:tcPr>
          <w:p w14:paraId="6692D8C4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79</w:t>
            </w:r>
          </w:p>
        </w:tc>
        <w:tc>
          <w:tcPr>
            <w:tcW w:w="526" w:type="pct"/>
            <w:vAlign w:val="center"/>
          </w:tcPr>
          <w:p w14:paraId="2A92B910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59D256D4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-1.3</w:t>
            </w:r>
          </w:p>
        </w:tc>
        <w:tc>
          <w:tcPr>
            <w:tcW w:w="527" w:type="pct"/>
          </w:tcPr>
          <w:p w14:paraId="7559EFCF" w14:textId="77777777" w:rsidR="00B62A3D" w:rsidRPr="00B62A3D" w:rsidRDefault="00652279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0.68</w:t>
            </w:r>
          </w:p>
        </w:tc>
        <w:tc>
          <w:tcPr>
            <w:tcW w:w="1317" w:type="pct"/>
          </w:tcPr>
          <w:p w14:paraId="1651CE84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</w:tcPr>
          <w:p w14:paraId="5B6C4A3C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7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3.58</w:t>
            </w:r>
          </w:p>
        </w:tc>
        <w:tc>
          <w:tcPr>
            <w:tcW w:w="523" w:type="pct"/>
          </w:tcPr>
          <w:p w14:paraId="6468C70C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.92</w:t>
            </w:r>
          </w:p>
        </w:tc>
      </w:tr>
      <w:tr w:rsidR="00B62A3D" w:rsidRPr="00B62A3D" w14:paraId="08C2CDB0" w14:textId="77777777" w:rsidTr="00B62A3D">
        <w:tc>
          <w:tcPr>
            <w:tcW w:w="700" w:type="pct"/>
            <w:vAlign w:val="center"/>
          </w:tcPr>
          <w:p w14:paraId="47F4AF48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9</w:t>
            </w:r>
          </w:p>
        </w:tc>
        <w:tc>
          <w:tcPr>
            <w:tcW w:w="352" w:type="pct"/>
            <w:vAlign w:val="center"/>
          </w:tcPr>
          <w:p w14:paraId="10F54815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85</w:t>
            </w:r>
          </w:p>
        </w:tc>
        <w:tc>
          <w:tcPr>
            <w:tcW w:w="526" w:type="pct"/>
            <w:vAlign w:val="center"/>
          </w:tcPr>
          <w:p w14:paraId="2CDB08D3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69EE4D28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-1.4</w:t>
            </w:r>
          </w:p>
        </w:tc>
        <w:tc>
          <w:tcPr>
            <w:tcW w:w="527" w:type="pct"/>
          </w:tcPr>
          <w:p w14:paraId="7612F4CF" w14:textId="77777777" w:rsidR="00B62A3D" w:rsidRPr="00B62A3D" w:rsidRDefault="00652279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0.586</w:t>
            </w:r>
          </w:p>
        </w:tc>
        <w:tc>
          <w:tcPr>
            <w:tcW w:w="1317" w:type="pct"/>
          </w:tcPr>
          <w:p w14:paraId="50469E03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Right femoral neck fracture</w:t>
            </w:r>
          </w:p>
        </w:tc>
        <w:tc>
          <w:tcPr>
            <w:tcW w:w="529" w:type="pct"/>
          </w:tcPr>
          <w:p w14:paraId="4028B9D3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4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0.15</w:t>
            </w:r>
          </w:p>
        </w:tc>
        <w:tc>
          <w:tcPr>
            <w:tcW w:w="523" w:type="pct"/>
          </w:tcPr>
          <w:p w14:paraId="756D9A3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.53</w:t>
            </w:r>
          </w:p>
        </w:tc>
      </w:tr>
      <w:tr w:rsidR="00B62A3D" w:rsidRPr="00B62A3D" w14:paraId="74EE98E2" w14:textId="77777777" w:rsidTr="00B62A3D">
        <w:tc>
          <w:tcPr>
            <w:tcW w:w="700" w:type="pct"/>
            <w:vAlign w:val="center"/>
          </w:tcPr>
          <w:p w14:paraId="34597CF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10</w:t>
            </w:r>
          </w:p>
        </w:tc>
        <w:tc>
          <w:tcPr>
            <w:tcW w:w="352" w:type="pct"/>
            <w:vAlign w:val="center"/>
          </w:tcPr>
          <w:p w14:paraId="681C6AD2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83</w:t>
            </w:r>
          </w:p>
        </w:tc>
        <w:tc>
          <w:tcPr>
            <w:tcW w:w="526" w:type="pct"/>
            <w:vAlign w:val="center"/>
          </w:tcPr>
          <w:p w14:paraId="253AD8A0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vAlign w:val="center"/>
          </w:tcPr>
          <w:p w14:paraId="5D953FE6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-1.5</w:t>
            </w:r>
          </w:p>
        </w:tc>
        <w:tc>
          <w:tcPr>
            <w:tcW w:w="527" w:type="pct"/>
          </w:tcPr>
          <w:p w14:paraId="41C14939" w14:textId="77777777" w:rsidR="00B62A3D" w:rsidRPr="00B62A3D" w:rsidRDefault="00652279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652279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0.78</w:t>
            </w:r>
          </w:p>
        </w:tc>
        <w:tc>
          <w:tcPr>
            <w:tcW w:w="1317" w:type="pct"/>
          </w:tcPr>
          <w:p w14:paraId="2F22F469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Right femoral neck fracture</w:t>
            </w:r>
          </w:p>
        </w:tc>
        <w:tc>
          <w:tcPr>
            <w:tcW w:w="529" w:type="pct"/>
          </w:tcPr>
          <w:p w14:paraId="6B073EC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7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7.91</w:t>
            </w:r>
          </w:p>
        </w:tc>
        <w:tc>
          <w:tcPr>
            <w:tcW w:w="523" w:type="pct"/>
          </w:tcPr>
          <w:p w14:paraId="100041F2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.67</w:t>
            </w:r>
          </w:p>
        </w:tc>
      </w:tr>
      <w:tr w:rsidR="00B62A3D" w:rsidRPr="00B62A3D" w14:paraId="2A5B18ED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0A3F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8"/>
              </w:rPr>
              <w:t>Osteoporosis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1B4F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Age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CD76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Gender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F09BA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T score for BMD at Spine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E09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C74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Diagnosis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31D4" w14:textId="77777777" w:rsidR="00B62A3D" w:rsidRPr="00B62A3D" w:rsidRDefault="00B62A3D" w:rsidP="008703DF">
            <w:pPr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  <w:p w14:paraId="1A1E8AF4" w14:textId="77777777" w:rsidR="00B62A3D" w:rsidRPr="00B62A3D" w:rsidRDefault="00B62A3D" w:rsidP="00FA38DE">
            <w:pPr>
              <w:ind w:firstLineChars="50" w:firstLine="87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PINP</w:t>
            </w:r>
          </w:p>
          <w:p w14:paraId="20C56C90" w14:textId="77777777" w:rsidR="00B62A3D" w:rsidRPr="00B62A3D" w:rsidRDefault="00B62A3D" w:rsidP="008703DF">
            <w:pPr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(</w:t>
            </w:r>
            <w:proofErr w:type="spellStart"/>
            <w:proofErr w:type="gramStart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ng</w:t>
            </w:r>
            <w:proofErr w:type="spellEnd"/>
            <w:proofErr w:type="gramEnd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/ml)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9373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  <w:p w14:paraId="1F3F730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β-CTX</w:t>
            </w:r>
          </w:p>
          <w:p w14:paraId="602C9B9F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(</w:t>
            </w:r>
            <w:proofErr w:type="spellStart"/>
            <w:proofErr w:type="gramStart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ng</w:t>
            </w:r>
            <w:proofErr w:type="spellEnd"/>
            <w:proofErr w:type="gramEnd"/>
            <w:r w:rsidRPr="00B62A3D">
              <w:rPr>
                <w:rFonts w:ascii="Times New Roman" w:hAnsi="Times New Roman" w:cs="Times New Roman"/>
                <w:b/>
                <w:sz w:val="16"/>
                <w:szCs w:val="18"/>
              </w:rPr>
              <w:t>/ml)</w:t>
            </w:r>
          </w:p>
        </w:tc>
      </w:tr>
      <w:tr w:rsidR="00B62A3D" w:rsidRPr="00B62A3D" w14:paraId="6D36C751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00BC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EE76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68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E742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7FE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-2.5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B236" w14:textId="77777777" w:rsidR="00B62A3D" w:rsidRPr="00B62A3D" w:rsidRDefault="009F17D2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0.694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8DAB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C0F9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2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8.65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E101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.92</w:t>
            </w:r>
          </w:p>
        </w:tc>
      </w:tr>
      <w:tr w:rsidR="00B62A3D" w:rsidRPr="00B62A3D" w14:paraId="5264183E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541A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5604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74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B8DC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AED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-2.6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E6B8" w14:textId="77777777" w:rsidR="00B62A3D" w:rsidRPr="00B62A3D" w:rsidRDefault="009F17D2" w:rsidP="008703D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0.729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EE8B" w14:textId="77777777" w:rsidR="00B62A3D" w:rsidRPr="00B62A3D" w:rsidRDefault="00B62A3D" w:rsidP="008703D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3231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3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6.21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90FD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.51</w:t>
            </w:r>
          </w:p>
        </w:tc>
      </w:tr>
      <w:tr w:rsidR="00B62A3D" w:rsidRPr="00B62A3D" w14:paraId="2579E5F4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F6A9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A010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83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6A84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289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-2.7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EC24" w14:textId="77777777" w:rsidR="00B62A3D" w:rsidRPr="00B62A3D" w:rsidRDefault="009F17D2" w:rsidP="008703D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0.71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FF44" w14:textId="77777777" w:rsidR="00B62A3D" w:rsidRPr="00B62A3D" w:rsidRDefault="00B62A3D" w:rsidP="008703DF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938B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4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3.74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0C0C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.78</w:t>
            </w:r>
          </w:p>
        </w:tc>
      </w:tr>
      <w:tr w:rsidR="00B62A3D" w:rsidRPr="00B62A3D" w14:paraId="28D63981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80F5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1425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75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07A73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71A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-2.7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18BD" w14:textId="77777777" w:rsidR="00B62A3D" w:rsidRPr="00B62A3D" w:rsidRDefault="009F17D2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0.631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FB46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ACEF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4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7.82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1415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.97</w:t>
            </w:r>
          </w:p>
        </w:tc>
      </w:tr>
      <w:tr w:rsidR="00B62A3D" w:rsidRPr="00B62A3D" w14:paraId="36298DF3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D57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1AA2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71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A1F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C7A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-2.8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A86A" w14:textId="77777777" w:rsidR="00B62A3D" w:rsidRPr="00B62A3D" w:rsidRDefault="009F17D2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0.613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B44F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37AE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3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8.7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E727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.84</w:t>
            </w:r>
          </w:p>
        </w:tc>
      </w:tr>
      <w:tr w:rsidR="00B62A3D" w:rsidRPr="00B62A3D" w14:paraId="20ABA319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6164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296C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89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E3E2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322A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-2.9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3FA9" w14:textId="77777777" w:rsidR="00B62A3D" w:rsidRPr="00B62A3D" w:rsidRDefault="009F17D2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0.507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1E65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Right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E708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3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2.95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C551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.62</w:t>
            </w:r>
          </w:p>
        </w:tc>
      </w:tr>
      <w:tr w:rsidR="00B62A3D" w:rsidRPr="00B62A3D" w14:paraId="5E0BF832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B46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71DE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85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3B60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90AA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-2.9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ABD7" w14:textId="77777777" w:rsidR="00B62A3D" w:rsidRPr="00B62A3D" w:rsidRDefault="009F17D2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0.629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2808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Right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74FB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3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2.95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6BE5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.62</w:t>
            </w:r>
          </w:p>
        </w:tc>
      </w:tr>
      <w:tr w:rsidR="00B62A3D" w:rsidRPr="00B62A3D" w14:paraId="25F3E170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855C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E32E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73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1D80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7D69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-3.0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EAAD" w14:textId="77777777" w:rsidR="00B62A3D" w:rsidRPr="00B62A3D" w:rsidRDefault="009F17D2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0.688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DE44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Right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B45D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7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9.45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2F93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.96</w:t>
            </w:r>
          </w:p>
        </w:tc>
      </w:tr>
      <w:tr w:rsidR="00B62A3D" w:rsidRPr="00B62A3D" w14:paraId="3E76BF67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40A9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4500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68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CDEB" w14:textId="77777777" w:rsidR="00B62A3D" w:rsidRPr="00B62A3D" w:rsidRDefault="00B62A3D" w:rsidP="008703DF">
            <w:pPr>
              <w:widowControl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7DB3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-3.7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00E2" w14:textId="77777777" w:rsidR="00B62A3D" w:rsidRPr="00B62A3D" w:rsidRDefault="009F17D2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0.749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DB88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Left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CCF2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4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5.28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1FE8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1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.37</w:t>
            </w:r>
          </w:p>
        </w:tc>
      </w:tr>
      <w:tr w:rsidR="00B62A3D" w:rsidRPr="00B62A3D" w14:paraId="2120FB09" w14:textId="77777777" w:rsidTr="00B62A3D"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AE21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0E6A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81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DE0A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B62A3D">
              <w:rPr>
                <w:rFonts w:ascii="Times New Roman" w:hAnsi="Times New Roman" w:cs="Times New Roman"/>
                <w:sz w:val="16"/>
                <w:szCs w:val="18"/>
              </w:rPr>
              <w:t>woman</w:t>
            </w:r>
            <w:proofErr w:type="gramEnd"/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DDD4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-4.1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F0B3" w14:textId="77777777" w:rsidR="00B62A3D" w:rsidRPr="00B62A3D" w:rsidRDefault="009F17D2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9F17D2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0.524</w:t>
            </w:r>
          </w:p>
        </w:tc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BEF9" w14:textId="77777777" w:rsidR="00B62A3D" w:rsidRPr="00B62A3D" w:rsidRDefault="00B62A3D" w:rsidP="008703DF">
            <w:pPr>
              <w:jc w:val="left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Right femoral neck fracture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15EC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6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3.13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D2CD" w14:textId="77777777" w:rsidR="00B62A3D" w:rsidRPr="00B62A3D" w:rsidRDefault="00B62A3D" w:rsidP="008703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8"/>
              </w:rPr>
            </w:pPr>
            <w:r w:rsidRPr="00B62A3D">
              <w:rPr>
                <w:rFonts w:ascii="Times New Roman" w:hAnsi="Times New Roman" w:cs="Times New Roman" w:hint="eastAsia"/>
                <w:color w:val="000000"/>
                <w:sz w:val="16"/>
                <w:szCs w:val="18"/>
              </w:rPr>
              <w:t>0</w:t>
            </w:r>
            <w:r w:rsidRPr="00B62A3D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.55</w:t>
            </w:r>
          </w:p>
        </w:tc>
      </w:tr>
    </w:tbl>
    <w:p w14:paraId="094B45CA" w14:textId="77777777" w:rsidR="00A67D97" w:rsidRDefault="00A67D97" w:rsidP="007C0EE7">
      <w:pPr>
        <w:rPr>
          <w:rFonts w:ascii="Times New Roman" w:hAnsi="Times New Roman" w:cs="Times New Roman"/>
        </w:rPr>
      </w:pPr>
    </w:p>
    <w:p w14:paraId="27C10EBB" w14:textId="77777777" w:rsidR="00A67D97" w:rsidRDefault="005C6123" w:rsidP="007C0EE7">
      <w:pPr>
        <w:rPr>
          <w:rFonts w:ascii="Times New Roman" w:hAnsi="Times New Roman" w:cs="Times New Roman"/>
        </w:rPr>
      </w:pPr>
      <w:r w:rsidRPr="003472BE">
        <w:rPr>
          <w:rFonts w:ascii="Times New Roman" w:hAnsi="Times New Roman"/>
          <w:sz w:val="24"/>
          <w:szCs w:val="24"/>
        </w:rPr>
        <w:t xml:space="preserve">The patients were recruited at between 65 and 90 years of age. The classification of the patients in the osteoporotic and the non-osteoporotic group was based on DXA evaluation. </w:t>
      </w:r>
      <w:r w:rsidR="009A159D">
        <w:rPr>
          <w:rFonts w:ascii="Times New Roman" w:hAnsi="Times New Roman"/>
          <w:sz w:val="24"/>
          <w:szCs w:val="24"/>
        </w:rPr>
        <w:t>T</w:t>
      </w:r>
      <w:r w:rsidR="009A159D" w:rsidRPr="003472BE">
        <w:rPr>
          <w:rFonts w:ascii="Times New Roman" w:hAnsi="Times New Roman"/>
          <w:sz w:val="24"/>
          <w:szCs w:val="24"/>
        </w:rPr>
        <w:t>he T-score</w:t>
      </w:r>
      <w:r w:rsidRPr="003472BE">
        <w:rPr>
          <w:rFonts w:ascii="Times New Roman" w:hAnsi="Times New Roman"/>
          <w:sz w:val="24"/>
          <w:szCs w:val="24"/>
        </w:rPr>
        <w:t xml:space="preserve"> </w:t>
      </w:r>
      <w:r w:rsidR="009A159D">
        <w:rPr>
          <w:rFonts w:ascii="Times New Roman" w:hAnsi="Times New Roman"/>
          <w:sz w:val="24"/>
          <w:szCs w:val="24"/>
        </w:rPr>
        <w:t xml:space="preserve">were </w:t>
      </w:r>
      <w:r w:rsidRPr="003472BE">
        <w:rPr>
          <w:rFonts w:ascii="Times New Roman" w:hAnsi="Times New Roman"/>
          <w:sz w:val="24"/>
          <w:szCs w:val="24"/>
        </w:rPr>
        <w:t>measured for BMD at spine of women.</w:t>
      </w:r>
      <w:r w:rsidR="00236A0D" w:rsidRPr="00236A0D">
        <w:t xml:space="preserve"> </w:t>
      </w:r>
      <w:r w:rsidR="00236A0D" w:rsidRPr="00236A0D">
        <w:rPr>
          <w:rFonts w:ascii="Times New Roman" w:hAnsi="Times New Roman"/>
          <w:sz w:val="24"/>
          <w:szCs w:val="24"/>
        </w:rPr>
        <w:t>Biochemical analysis was performed according to manufacturer’s</w:t>
      </w:r>
      <w:r w:rsidR="00236A0D">
        <w:rPr>
          <w:rFonts w:ascii="Times New Roman" w:hAnsi="Times New Roman"/>
          <w:sz w:val="24"/>
          <w:szCs w:val="24"/>
        </w:rPr>
        <w:t xml:space="preserve"> </w:t>
      </w:r>
      <w:r w:rsidR="00236A0D" w:rsidRPr="00236A0D">
        <w:rPr>
          <w:rFonts w:ascii="Times New Roman" w:hAnsi="Times New Roman"/>
          <w:sz w:val="24"/>
          <w:szCs w:val="24"/>
        </w:rPr>
        <w:t xml:space="preserve">protocol. </w:t>
      </w:r>
      <w:r w:rsidR="00C8017D">
        <w:rPr>
          <w:rFonts w:ascii="Times New Roman" w:hAnsi="Times New Roman"/>
          <w:sz w:val="24"/>
          <w:szCs w:val="24"/>
        </w:rPr>
        <w:t>S</w:t>
      </w:r>
      <w:r w:rsidR="00236A0D" w:rsidRPr="00236A0D">
        <w:rPr>
          <w:rFonts w:ascii="Times New Roman" w:hAnsi="Times New Roman"/>
          <w:sz w:val="24"/>
          <w:szCs w:val="24"/>
        </w:rPr>
        <w:t>erum</w:t>
      </w:r>
      <w:r w:rsidR="00236A0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36A0D" w:rsidRPr="00236A0D">
        <w:rPr>
          <w:rFonts w:ascii="Times New Roman" w:hAnsi="Times New Roman"/>
          <w:sz w:val="24"/>
          <w:szCs w:val="24"/>
        </w:rPr>
        <w:t>procollagen</w:t>
      </w:r>
      <w:proofErr w:type="spellEnd"/>
      <w:r w:rsidR="00236A0D" w:rsidRPr="00236A0D">
        <w:rPr>
          <w:rFonts w:ascii="Times New Roman" w:hAnsi="Times New Roman"/>
          <w:sz w:val="24"/>
          <w:szCs w:val="24"/>
        </w:rPr>
        <w:t xml:space="preserve"> type I C </w:t>
      </w:r>
      <w:proofErr w:type="spellStart"/>
      <w:r w:rsidR="00236A0D" w:rsidRPr="00236A0D">
        <w:rPr>
          <w:rFonts w:ascii="Times New Roman" w:hAnsi="Times New Roman"/>
          <w:sz w:val="24"/>
          <w:szCs w:val="24"/>
        </w:rPr>
        <w:t>propeptide</w:t>
      </w:r>
      <w:proofErr w:type="spellEnd"/>
      <w:r w:rsidR="00236A0D" w:rsidRPr="00236A0D">
        <w:rPr>
          <w:rFonts w:ascii="Times New Roman" w:hAnsi="Times New Roman"/>
          <w:sz w:val="24"/>
          <w:szCs w:val="24"/>
        </w:rPr>
        <w:t xml:space="preserve"> (PICP) and type I collagen</w:t>
      </w:r>
      <w:r w:rsidR="00236A0D">
        <w:rPr>
          <w:rFonts w:ascii="Times New Roman" w:hAnsi="Times New Roman"/>
          <w:sz w:val="24"/>
          <w:szCs w:val="24"/>
        </w:rPr>
        <w:t xml:space="preserve"> </w:t>
      </w:r>
      <w:r w:rsidR="00236A0D" w:rsidRPr="00236A0D">
        <w:rPr>
          <w:rFonts w:ascii="Times New Roman" w:hAnsi="Times New Roman"/>
          <w:sz w:val="24"/>
          <w:szCs w:val="24"/>
        </w:rPr>
        <w:t>(β-CTX) were measured by ELISA.</w:t>
      </w:r>
      <w:bookmarkStart w:id="0" w:name="_GoBack"/>
      <w:bookmarkEnd w:id="0"/>
    </w:p>
    <w:p w14:paraId="345EE630" w14:textId="77777777" w:rsidR="00A67D97" w:rsidRDefault="00A67D97" w:rsidP="007C0EE7">
      <w:pPr>
        <w:rPr>
          <w:rFonts w:ascii="Times New Roman" w:hAnsi="Times New Roman" w:cs="Times New Roman"/>
        </w:rPr>
      </w:pPr>
    </w:p>
    <w:p w14:paraId="37B19981" w14:textId="77777777" w:rsidR="00A67D97" w:rsidRDefault="00A67D97" w:rsidP="007C0EE7">
      <w:pPr>
        <w:rPr>
          <w:rFonts w:ascii="Times New Roman" w:hAnsi="Times New Roman" w:cs="Times New Roman"/>
        </w:rPr>
      </w:pPr>
    </w:p>
    <w:sectPr w:rsidR="00A67D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BC874" w14:textId="77777777" w:rsidR="000D3B02" w:rsidRDefault="000D3B02" w:rsidP="001C7B82">
      <w:r>
        <w:separator/>
      </w:r>
    </w:p>
  </w:endnote>
  <w:endnote w:type="continuationSeparator" w:id="0">
    <w:p w14:paraId="1D7DB000" w14:textId="77777777" w:rsidR="000D3B02" w:rsidRDefault="000D3B02" w:rsidP="001C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5AAA14" w14:textId="77777777" w:rsidR="000D3B02" w:rsidRDefault="000D3B02" w:rsidP="001C7B82">
      <w:r>
        <w:separator/>
      </w:r>
    </w:p>
  </w:footnote>
  <w:footnote w:type="continuationSeparator" w:id="0">
    <w:p w14:paraId="5FCEA298" w14:textId="77777777" w:rsidR="000D3B02" w:rsidRDefault="000D3B02" w:rsidP="001C7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E7"/>
    <w:rsid w:val="00012EAE"/>
    <w:rsid w:val="00043308"/>
    <w:rsid w:val="00043E89"/>
    <w:rsid w:val="00064E1A"/>
    <w:rsid w:val="00070E4B"/>
    <w:rsid w:val="000D3B02"/>
    <w:rsid w:val="000E6869"/>
    <w:rsid w:val="001005EB"/>
    <w:rsid w:val="0012314E"/>
    <w:rsid w:val="001338BD"/>
    <w:rsid w:val="0015583B"/>
    <w:rsid w:val="001A0B1C"/>
    <w:rsid w:val="001B4D04"/>
    <w:rsid w:val="001B6F7F"/>
    <w:rsid w:val="001C7B82"/>
    <w:rsid w:val="001F3BEF"/>
    <w:rsid w:val="0021103C"/>
    <w:rsid w:val="00236A0D"/>
    <w:rsid w:val="0028096D"/>
    <w:rsid w:val="00363B37"/>
    <w:rsid w:val="00455F18"/>
    <w:rsid w:val="0046062D"/>
    <w:rsid w:val="0046651E"/>
    <w:rsid w:val="00480E2A"/>
    <w:rsid w:val="004817C6"/>
    <w:rsid w:val="004A41AD"/>
    <w:rsid w:val="0051012B"/>
    <w:rsid w:val="005214E4"/>
    <w:rsid w:val="0055577B"/>
    <w:rsid w:val="00573ED2"/>
    <w:rsid w:val="005761AF"/>
    <w:rsid w:val="005869C5"/>
    <w:rsid w:val="00593D46"/>
    <w:rsid w:val="005C1350"/>
    <w:rsid w:val="005C39FC"/>
    <w:rsid w:val="005C6123"/>
    <w:rsid w:val="005F23E8"/>
    <w:rsid w:val="00607005"/>
    <w:rsid w:val="00617097"/>
    <w:rsid w:val="00646B75"/>
    <w:rsid w:val="00652279"/>
    <w:rsid w:val="0065645F"/>
    <w:rsid w:val="006573ED"/>
    <w:rsid w:val="006832C9"/>
    <w:rsid w:val="00683DF9"/>
    <w:rsid w:val="006C559D"/>
    <w:rsid w:val="006C7B29"/>
    <w:rsid w:val="007017DC"/>
    <w:rsid w:val="007079E6"/>
    <w:rsid w:val="00723026"/>
    <w:rsid w:val="0075733D"/>
    <w:rsid w:val="007A2C08"/>
    <w:rsid w:val="007B1D21"/>
    <w:rsid w:val="007C0EE7"/>
    <w:rsid w:val="007F1A45"/>
    <w:rsid w:val="0081705A"/>
    <w:rsid w:val="00850C72"/>
    <w:rsid w:val="008703DF"/>
    <w:rsid w:val="00873A74"/>
    <w:rsid w:val="008866CA"/>
    <w:rsid w:val="008C1F26"/>
    <w:rsid w:val="008F4FE1"/>
    <w:rsid w:val="00942885"/>
    <w:rsid w:val="00963FFF"/>
    <w:rsid w:val="00966DBE"/>
    <w:rsid w:val="00977F7B"/>
    <w:rsid w:val="00983195"/>
    <w:rsid w:val="0099011F"/>
    <w:rsid w:val="00994D3A"/>
    <w:rsid w:val="009A159D"/>
    <w:rsid w:val="009A18FA"/>
    <w:rsid w:val="009A5FDC"/>
    <w:rsid w:val="009D1300"/>
    <w:rsid w:val="009E233A"/>
    <w:rsid w:val="009F17D2"/>
    <w:rsid w:val="009F4DED"/>
    <w:rsid w:val="00A310F6"/>
    <w:rsid w:val="00A67D97"/>
    <w:rsid w:val="00AB648E"/>
    <w:rsid w:val="00AC07B7"/>
    <w:rsid w:val="00AC7C91"/>
    <w:rsid w:val="00AF212D"/>
    <w:rsid w:val="00B04096"/>
    <w:rsid w:val="00B15DDE"/>
    <w:rsid w:val="00B1675A"/>
    <w:rsid w:val="00B30D58"/>
    <w:rsid w:val="00B43835"/>
    <w:rsid w:val="00B43B99"/>
    <w:rsid w:val="00B62A3D"/>
    <w:rsid w:val="00B62AE3"/>
    <w:rsid w:val="00B9359F"/>
    <w:rsid w:val="00BE4F25"/>
    <w:rsid w:val="00BE55A3"/>
    <w:rsid w:val="00C5682F"/>
    <w:rsid w:val="00C8017D"/>
    <w:rsid w:val="00CB0FF9"/>
    <w:rsid w:val="00CB6C79"/>
    <w:rsid w:val="00CE49B0"/>
    <w:rsid w:val="00CE4C51"/>
    <w:rsid w:val="00D03967"/>
    <w:rsid w:val="00D27EAC"/>
    <w:rsid w:val="00D60427"/>
    <w:rsid w:val="00D67AEA"/>
    <w:rsid w:val="00DB0225"/>
    <w:rsid w:val="00DB2689"/>
    <w:rsid w:val="00DE74C3"/>
    <w:rsid w:val="00E03171"/>
    <w:rsid w:val="00E35AA4"/>
    <w:rsid w:val="00E40C7F"/>
    <w:rsid w:val="00ED70F3"/>
    <w:rsid w:val="00F165E7"/>
    <w:rsid w:val="00F53904"/>
    <w:rsid w:val="00F96585"/>
    <w:rsid w:val="00FA38DE"/>
    <w:rsid w:val="00FB495D"/>
    <w:rsid w:val="00FB4F26"/>
    <w:rsid w:val="00FC72A8"/>
    <w:rsid w:val="00FF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4EB6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C7B8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C7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C7B82"/>
    <w:rPr>
      <w:sz w:val="18"/>
      <w:szCs w:val="18"/>
    </w:rPr>
  </w:style>
  <w:style w:type="paragraph" w:styleId="NoSpacing">
    <w:name w:val="No Spacing"/>
    <w:uiPriority w:val="1"/>
    <w:qFormat/>
    <w:rsid w:val="005F23E8"/>
    <w:pPr>
      <w:widowControl w:val="0"/>
      <w:jc w:val="both"/>
    </w:pPr>
  </w:style>
  <w:style w:type="character" w:styleId="Hyperlink">
    <w:name w:val="Hyperlink"/>
    <w:basedOn w:val="DefaultParagraphFont"/>
    <w:uiPriority w:val="99"/>
    <w:rsid w:val="00D27E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BE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EF"/>
    <w:rPr>
      <w:sz w:val="18"/>
      <w:szCs w:val="18"/>
    </w:rPr>
  </w:style>
  <w:style w:type="table" w:styleId="TableGrid">
    <w:name w:val="Table Grid"/>
    <w:basedOn w:val="TableNormal"/>
    <w:uiPriority w:val="39"/>
    <w:rsid w:val="00DE7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8F4F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F4FE1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C7B82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C7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C7B82"/>
    <w:rPr>
      <w:sz w:val="18"/>
      <w:szCs w:val="18"/>
    </w:rPr>
  </w:style>
  <w:style w:type="paragraph" w:styleId="NoSpacing">
    <w:name w:val="No Spacing"/>
    <w:uiPriority w:val="1"/>
    <w:qFormat/>
    <w:rsid w:val="005F23E8"/>
    <w:pPr>
      <w:widowControl w:val="0"/>
      <w:jc w:val="both"/>
    </w:pPr>
  </w:style>
  <w:style w:type="character" w:styleId="Hyperlink">
    <w:name w:val="Hyperlink"/>
    <w:basedOn w:val="DefaultParagraphFont"/>
    <w:uiPriority w:val="99"/>
    <w:rsid w:val="00D27EA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BE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EF"/>
    <w:rPr>
      <w:sz w:val="18"/>
      <w:szCs w:val="18"/>
    </w:rPr>
  </w:style>
  <w:style w:type="table" w:styleId="TableGrid">
    <w:name w:val="Table Grid"/>
    <w:basedOn w:val="TableNormal"/>
    <w:uiPriority w:val="39"/>
    <w:rsid w:val="00DE7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8F4F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F4FE1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1642</Characters>
  <Application>Microsoft Macintosh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sunweijia</dc:creator>
  <cp:keywords/>
  <dc:description/>
  <cp:lastModifiedBy>Wei Mun Chan</cp:lastModifiedBy>
  <cp:revision>3</cp:revision>
  <cp:lastPrinted>2018-11-20T04:22:00Z</cp:lastPrinted>
  <dcterms:created xsi:type="dcterms:W3CDTF">2019-07-03T14:03:00Z</dcterms:created>
  <dcterms:modified xsi:type="dcterms:W3CDTF">2019-07-03T14:04:00Z</dcterms:modified>
</cp:coreProperties>
</file>