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AB2A12" w14:textId="6CA15EFC" w:rsidR="002421EA" w:rsidRPr="00125190" w:rsidRDefault="002421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 as only helix parameters </w:t>
      </w:r>
      <w:r w:rsidR="00303789">
        <w:rPr>
          <w:rFonts w:asciiTheme="minorHAnsi" w:hAnsiTheme="minorHAnsi"/>
        </w:rPr>
        <w:t xml:space="preserve">and reorientation events </w:t>
      </w:r>
      <w:r>
        <w:rPr>
          <w:rFonts w:asciiTheme="minorHAnsi" w:hAnsiTheme="minorHAnsi"/>
        </w:rPr>
        <w:t>were measured.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EA4A71" w14:textId="17CF13FB" w:rsidR="002421EA" w:rsidRPr="00125190" w:rsidRDefault="00AF2C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(RESULTS:) </w:t>
      </w:r>
      <w:r w:rsidR="002421EA">
        <w:rPr>
          <w:rFonts w:asciiTheme="minorHAnsi" w:hAnsiTheme="minorHAnsi"/>
        </w:rPr>
        <w:t xml:space="preserve">A new cell culture was harvested for each of the </w:t>
      </w:r>
      <w:r w:rsidR="00011CC2">
        <w:rPr>
          <w:rFonts w:asciiTheme="minorHAnsi" w:hAnsiTheme="minorHAnsi"/>
        </w:rPr>
        <w:t xml:space="preserve">six </w:t>
      </w:r>
      <w:r w:rsidR="002421EA">
        <w:rPr>
          <w:rFonts w:asciiTheme="minorHAnsi" w:hAnsiTheme="minorHAnsi"/>
        </w:rPr>
        <w:t>different experiments (</w:t>
      </w:r>
      <w:r w:rsidR="00011CC2">
        <w:rPr>
          <w:rFonts w:asciiTheme="minorHAnsi" w:hAnsiTheme="minorHAnsi"/>
        </w:rPr>
        <w:t>100 fps tracking</w:t>
      </w:r>
      <w:r w:rsidR="00547076">
        <w:rPr>
          <w:rFonts w:asciiTheme="minorHAnsi" w:hAnsiTheme="minorHAnsi"/>
        </w:rPr>
        <w:t xml:space="preserve"> for reorientation </w:t>
      </w:r>
      <w:r w:rsidR="0053584B">
        <w:rPr>
          <w:rFonts w:asciiTheme="minorHAnsi" w:hAnsiTheme="minorHAnsi"/>
        </w:rPr>
        <w:t>event detection</w:t>
      </w:r>
      <w:r w:rsidR="00011CC2">
        <w:rPr>
          <w:rFonts w:asciiTheme="minorHAnsi" w:hAnsiTheme="minorHAnsi"/>
        </w:rPr>
        <w:t xml:space="preserve">, </w:t>
      </w:r>
      <w:r w:rsidR="002421EA">
        <w:rPr>
          <w:rFonts w:asciiTheme="minorHAnsi" w:hAnsiTheme="minorHAnsi"/>
        </w:rPr>
        <w:t>400 fps tracking</w:t>
      </w:r>
      <w:r w:rsidR="00547076">
        <w:rPr>
          <w:rFonts w:asciiTheme="minorHAnsi" w:hAnsiTheme="minorHAnsi"/>
        </w:rPr>
        <w:t xml:space="preserve"> for helix parameter</w:t>
      </w:r>
      <w:r w:rsidR="0053584B">
        <w:rPr>
          <w:rFonts w:asciiTheme="minorHAnsi" w:hAnsiTheme="minorHAnsi"/>
        </w:rPr>
        <w:t xml:space="preserve"> determination</w:t>
      </w:r>
      <w:r w:rsidR="002421EA">
        <w:rPr>
          <w:rFonts w:asciiTheme="minorHAnsi" w:hAnsiTheme="minorHAnsi"/>
        </w:rPr>
        <w:t xml:space="preserve">, 1640 fps dark-field </w:t>
      </w:r>
      <w:r w:rsidR="0053584B">
        <w:rPr>
          <w:rFonts w:asciiTheme="minorHAnsi" w:hAnsiTheme="minorHAnsi"/>
        </w:rPr>
        <w:t xml:space="preserve">for </w:t>
      </w:r>
      <w:r w:rsidR="002421EA">
        <w:rPr>
          <w:rFonts w:asciiTheme="minorHAnsi" w:hAnsiTheme="minorHAnsi"/>
        </w:rPr>
        <w:t>cell tracking, dark-field flagella imaging).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521CD6B" w14:textId="75C919A5" w:rsidR="00A87486" w:rsidRDefault="00A87486" w:rsidP="00A874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helix parameter determination was performed automatically on </w:t>
      </w:r>
      <w:r w:rsidR="003210BB">
        <w:rPr>
          <w:rFonts w:asciiTheme="minorHAnsi" w:hAnsiTheme="minorHAnsi"/>
        </w:rPr>
        <w:t xml:space="preserve">400 fps </w:t>
      </w:r>
      <w:r>
        <w:rPr>
          <w:rFonts w:asciiTheme="minorHAnsi" w:hAnsiTheme="minorHAnsi"/>
        </w:rPr>
        <w:t>tracks extending a duration of 0.4 s, with a mean-square-displacement of at least 10 µm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and a mean opening angle between all consecutive velocity vectors of less than 60 ° to exclude strongly irregular tracks. The same exclusion parameters have been used for the reorientation angle analysis</w:t>
      </w:r>
      <w:r w:rsidR="003210BB">
        <w:rPr>
          <w:rFonts w:asciiTheme="minorHAnsi" w:hAnsiTheme="minorHAnsi"/>
        </w:rPr>
        <w:t xml:space="preserve"> in the 100 fps tracks</w:t>
      </w:r>
      <w:r>
        <w:rPr>
          <w:rFonts w:asciiTheme="minorHAnsi" w:hAnsiTheme="minorHAnsi"/>
        </w:rPr>
        <w:t>. (MATERIALS AND METHODS: CELL AND FLAGELLA TRACKING SOFTWARE)</w:t>
      </w:r>
    </w:p>
    <w:p w14:paraId="6CD25723" w14:textId="77777777" w:rsidR="00A87486" w:rsidRDefault="00A87486" w:rsidP="00A874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C65CEAD" w14:textId="68FA0D08" w:rsidR="00A87486" w:rsidRPr="00125190" w:rsidRDefault="003210BB" w:rsidP="00A874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proofErr w:type="gramStart"/>
      <w:r>
        <w:rPr>
          <w:rFonts w:asciiTheme="minorHAnsi" w:hAnsiTheme="minorHAnsi"/>
        </w:rPr>
        <w:t>400 fps</w:t>
      </w:r>
      <w:proofErr w:type="gramEnd"/>
      <w:r>
        <w:rPr>
          <w:rFonts w:asciiTheme="minorHAnsi" w:hAnsiTheme="minorHAnsi"/>
        </w:rPr>
        <w:t xml:space="preserve"> data with exclusion criteria </w:t>
      </w:r>
      <w:r w:rsidR="00A87486">
        <w:rPr>
          <w:rFonts w:asciiTheme="minorHAnsi" w:hAnsiTheme="minorHAnsi"/>
        </w:rPr>
        <w:t xml:space="preserve">resulted in 65 tracks (RESULTS SECTION) that were used for helix parameter measurements. 4237 events (FIGURE 4 LEGEND, SI FIGURE SI3) could be detected using </w:t>
      </w:r>
      <w:r>
        <w:rPr>
          <w:rFonts w:asciiTheme="minorHAnsi" w:hAnsiTheme="minorHAnsi"/>
        </w:rPr>
        <w:t xml:space="preserve">the </w:t>
      </w:r>
      <w:proofErr w:type="gramStart"/>
      <w:r>
        <w:rPr>
          <w:rFonts w:asciiTheme="minorHAnsi" w:hAnsiTheme="minorHAnsi"/>
        </w:rPr>
        <w:t>100 fps</w:t>
      </w:r>
      <w:proofErr w:type="gramEnd"/>
      <w:r>
        <w:rPr>
          <w:rFonts w:asciiTheme="minorHAnsi" w:hAnsiTheme="minorHAnsi"/>
        </w:rPr>
        <w:t xml:space="preserve"> data and </w:t>
      </w:r>
      <w:r w:rsidR="00A87486">
        <w:rPr>
          <w:rFonts w:asciiTheme="minorHAnsi" w:hAnsiTheme="minorHAnsi"/>
        </w:rPr>
        <w:t xml:space="preserve">an automated swimming track analysis script, that was tested against simulated data. </w:t>
      </w:r>
      <w:r w:rsidR="00A87486">
        <w:rPr>
          <w:rFonts w:asciiTheme="minorHAnsi" w:hAnsiTheme="minorHAnsi" w:cs="Times"/>
        </w:rPr>
        <w:t>The algorithm for 3D track event detection was validated (SI FIGURE S2) using Langevin-simulations of single active Brownian particles with defined mean reorientation angles, velocities, mean run times and mean run lengths.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73F955" w:rsidR="00BC3CCE" w:rsidRPr="00505C51" w:rsidRDefault="000A72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apply, since no experimental groups were differentiated.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366B75" w:rsidR="00BC3CCE" w:rsidRPr="00505C51" w:rsidRDefault="002A22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3D</w:t>
      </w:r>
      <w:r w:rsidR="005419A3">
        <w:rPr>
          <w:rFonts w:asciiTheme="minorHAnsi" w:hAnsiTheme="minorHAnsi"/>
          <w:sz w:val="22"/>
          <w:szCs w:val="22"/>
        </w:rPr>
        <w:t xml:space="preserve"> track files </w:t>
      </w:r>
      <w:r>
        <w:rPr>
          <w:rFonts w:asciiTheme="minorHAnsi" w:hAnsiTheme="minorHAnsi"/>
          <w:sz w:val="22"/>
          <w:szCs w:val="22"/>
        </w:rPr>
        <w:t xml:space="preserve">have been uploaded </w:t>
      </w:r>
      <w:r w:rsidR="005419A3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datadryad.org</w:t>
      </w:r>
      <w:r w:rsidR="005419A3">
        <w:rPr>
          <w:rFonts w:asciiTheme="minorHAnsi" w:hAnsiTheme="minorHAnsi"/>
          <w:sz w:val="22"/>
          <w:szCs w:val="22"/>
        </w:rPr>
        <w:t xml:space="preserve"> together with relevant </w:t>
      </w:r>
      <w:proofErr w:type="spellStart"/>
      <w:r w:rsidR="005419A3">
        <w:rPr>
          <w:rFonts w:asciiTheme="minorHAnsi" w:hAnsiTheme="minorHAnsi"/>
          <w:sz w:val="22"/>
          <w:szCs w:val="22"/>
        </w:rPr>
        <w:t>MatLab</w:t>
      </w:r>
      <w:proofErr w:type="spellEnd"/>
      <w:r w:rsidR="005419A3">
        <w:rPr>
          <w:rFonts w:asciiTheme="minorHAnsi" w:hAnsiTheme="minorHAnsi"/>
          <w:sz w:val="22"/>
          <w:szCs w:val="22"/>
        </w:rPr>
        <w:t xml:space="preserve"> scripts.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1CC2"/>
    <w:rsid w:val="00022DC0"/>
    <w:rsid w:val="00062DBF"/>
    <w:rsid w:val="00083FE8"/>
    <w:rsid w:val="0009444E"/>
    <w:rsid w:val="0009520A"/>
    <w:rsid w:val="000A32A6"/>
    <w:rsid w:val="000A38BC"/>
    <w:rsid w:val="000A725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7D1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1EA"/>
    <w:rsid w:val="00257579"/>
    <w:rsid w:val="00266462"/>
    <w:rsid w:val="002A068D"/>
    <w:rsid w:val="002A0ED1"/>
    <w:rsid w:val="002A2222"/>
    <w:rsid w:val="002A7487"/>
    <w:rsid w:val="00303789"/>
    <w:rsid w:val="00307F5D"/>
    <w:rsid w:val="003210BB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3633"/>
    <w:rsid w:val="004F451D"/>
    <w:rsid w:val="00505C51"/>
    <w:rsid w:val="00516A01"/>
    <w:rsid w:val="0053000A"/>
    <w:rsid w:val="0053584B"/>
    <w:rsid w:val="005419A3"/>
    <w:rsid w:val="00547076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10A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0A0C"/>
    <w:rsid w:val="009E6ACE"/>
    <w:rsid w:val="009E7B13"/>
    <w:rsid w:val="00A11EC6"/>
    <w:rsid w:val="00A131BD"/>
    <w:rsid w:val="00A32E20"/>
    <w:rsid w:val="00A5368C"/>
    <w:rsid w:val="00A62B52"/>
    <w:rsid w:val="00A84B3E"/>
    <w:rsid w:val="00A87486"/>
    <w:rsid w:val="00AB5612"/>
    <w:rsid w:val="00AC49AA"/>
    <w:rsid w:val="00AD7A8F"/>
    <w:rsid w:val="00AE7C75"/>
    <w:rsid w:val="00AF2CF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D80"/>
    <w:rsid w:val="00D74320"/>
    <w:rsid w:val="00D779BF"/>
    <w:rsid w:val="00D83D45"/>
    <w:rsid w:val="00D93937"/>
    <w:rsid w:val="00DB78D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46120343-A619-4031-8DE4-15F4707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7510A-F50F-43EC-8C4F-76DE017B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5141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Bente, Klaas</cp:lastModifiedBy>
  <cp:revision>7</cp:revision>
  <dcterms:created xsi:type="dcterms:W3CDTF">2019-04-24T09:54:00Z</dcterms:created>
  <dcterms:modified xsi:type="dcterms:W3CDTF">2019-05-06T06:54:00Z</dcterms:modified>
</cp:coreProperties>
</file>