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0E8106B" w:rsidR="00877644" w:rsidRPr="0073197B" w:rsidRDefault="0038325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73197B">
        <w:rPr>
          <w:rFonts w:asciiTheme="minorHAnsi" w:hAnsiTheme="minorHAnsi"/>
          <w:sz w:val="22"/>
          <w:szCs w:val="22"/>
        </w:rPr>
        <w:t xml:space="preserve">The sample size </w:t>
      </w:r>
      <w:r w:rsidR="004C73CA" w:rsidRPr="0073197B">
        <w:rPr>
          <w:rFonts w:asciiTheme="minorHAnsi" w:hAnsiTheme="minorHAnsi"/>
          <w:sz w:val="22"/>
          <w:szCs w:val="22"/>
        </w:rPr>
        <w:t>and statistic</w:t>
      </w:r>
      <w:r w:rsidRPr="0073197B">
        <w:rPr>
          <w:rFonts w:asciiTheme="minorHAnsi" w:hAnsiTheme="minorHAnsi"/>
          <w:sz w:val="22"/>
          <w:szCs w:val="22"/>
        </w:rPr>
        <w:t xml:space="preserve"> </w:t>
      </w:r>
      <w:r w:rsidR="004C73CA" w:rsidRPr="0073197B">
        <w:rPr>
          <w:rFonts w:asciiTheme="minorHAnsi" w:hAnsiTheme="minorHAnsi"/>
          <w:sz w:val="22"/>
          <w:szCs w:val="22"/>
        </w:rPr>
        <w:t>information described</w:t>
      </w:r>
      <w:r w:rsidRPr="0073197B">
        <w:rPr>
          <w:rFonts w:asciiTheme="minorHAnsi" w:hAnsiTheme="minorHAnsi"/>
          <w:sz w:val="22"/>
          <w:szCs w:val="22"/>
        </w:rPr>
        <w:t xml:space="preserve"> in each figure legend</w:t>
      </w:r>
      <w:r w:rsidR="00A10CFD" w:rsidRPr="0073197B">
        <w:rPr>
          <w:rFonts w:asciiTheme="minorHAnsi" w:hAnsiTheme="minorHAnsi"/>
          <w:sz w:val="22"/>
          <w:szCs w:val="22"/>
        </w:rPr>
        <w:t xml:space="preserve">s </w:t>
      </w:r>
      <w:r w:rsidRPr="0073197B">
        <w:rPr>
          <w:rFonts w:asciiTheme="minorHAnsi" w:hAnsiTheme="minorHAnsi"/>
          <w:sz w:val="22"/>
          <w:szCs w:val="22"/>
        </w:rPr>
        <w:t>and “Quantifications and Statistical Analyses”</w:t>
      </w:r>
      <w:r w:rsidR="00A10CFD" w:rsidRPr="0073197B">
        <w:rPr>
          <w:rFonts w:asciiTheme="minorHAnsi" w:hAnsiTheme="minorHAnsi"/>
          <w:sz w:val="22"/>
          <w:szCs w:val="22"/>
        </w:rPr>
        <w:t xml:space="preserve"> in Materials and Methods</w:t>
      </w:r>
      <w:r w:rsidRPr="0073197B">
        <w:rPr>
          <w:rFonts w:asciiTheme="minorHAnsi" w:hAnsiTheme="minorHAnsi"/>
          <w:sz w:val="22"/>
          <w:szCs w:val="22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878DED0" w14:textId="77777777" w:rsidR="00A10CFD" w:rsidRPr="0073197B" w:rsidRDefault="00A10CFD" w:rsidP="00A10CF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73197B">
        <w:rPr>
          <w:rFonts w:asciiTheme="minorHAnsi" w:hAnsiTheme="minorHAnsi"/>
          <w:sz w:val="22"/>
          <w:szCs w:val="22"/>
        </w:rPr>
        <w:t>The sample size and statistic information described in each figure legends and “Quantifications and Statistical Analyses” in Materials and Methods.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0008BF43" w14:textId="77777777" w:rsidR="00A10CFD" w:rsidRPr="0073197B" w:rsidRDefault="00A10CFD" w:rsidP="00A10CFD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73197B">
        <w:rPr>
          <w:rFonts w:asciiTheme="minorHAnsi" w:hAnsiTheme="minorHAnsi"/>
          <w:sz w:val="22"/>
          <w:szCs w:val="22"/>
        </w:rPr>
        <w:t>The sample size and statistic information described in each figure legends and “Quantifications and Statistical Analyses” in Materials and Methods.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FDD23CA" w14:textId="77777777" w:rsidR="0063507C" w:rsidRPr="0073197B" w:rsidRDefault="0063507C" w:rsidP="0063507C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73197B">
        <w:rPr>
          <w:rFonts w:asciiTheme="minorHAnsi" w:hAnsiTheme="minorHAnsi"/>
          <w:sz w:val="22"/>
          <w:szCs w:val="22"/>
        </w:rPr>
        <w:t>The sample size and statistic information described in each figure legends and “Quantifications and Statistical Analyses” in Materials and Methods.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19DA09B8" w14:textId="594D6CA1" w:rsidR="000318B8" w:rsidRPr="0073197B" w:rsidRDefault="000318B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B8FFBE" w14:textId="77777777" w:rsidR="00270E39" w:rsidRDefault="00270E39" w:rsidP="004215FE">
      <w:r>
        <w:separator/>
      </w:r>
    </w:p>
  </w:endnote>
  <w:endnote w:type="continuationSeparator" w:id="0">
    <w:p w14:paraId="65311B60" w14:textId="77777777" w:rsidR="00270E39" w:rsidRDefault="00270E3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A2F0ED" w14:textId="77777777" w:rsidR="00270E39" w:rsidRDefault="00270E39" w:rsidP="004215FE">
      <w:r>
        <w:separator/>
      </w:r>
    </w:p>
  </w:footnote>
  <w:footnote w:type="continuationSeparator" w:id="0">
    <w:p w14:paraId="58245A07" w14:textId="77777777" w:rsidR="00270E39" w:rsidRDefault="00270E3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318B8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70E39"/>
    <w:rsid w:val="002A068D"/>
    <w:rsid w:val="002A0ED1"/>
    <w:rsid w:val="002A7487"/>
    <w:rsid w:val="00307F5D"/>
    <w:rsid w:val="003248ED"/>
    <w:rsid w:val="00370080"/>
    <w:rsid w:val="00383254"/>
    <w:rsid w:val="003F19A6"/>
    <w:rsid w:val="00402ADD"/>
    <w:rsid w:val="00406FF4"/>
    <w:rsid w:val="0041682E"/>
    <w:rsid w:val="004215FE"/>
    <w:rsid w:val="004242DB"/>
    <w:rsid w:val="004258D6"/>
    <w:rsid w:val="00426FD0"/>
    <w:rsid w:val="00441726"/>
    <w:rsid w:val="004505C5"/>
    <w:rsid w:val="00451B01"/>
    <w:rsid w:val="00455849"/>
    <w:rsid w:val="00471732"/>
    <w:rsid w:val="004A5C32"/>
    <w:rsid w:val="004B41D4"/>
    <w:rsid w:val="004C73CA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3507C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3197B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0CFD"/>
    <w:rsid w:val="00A11EC6"/>
    <w:rsid w:val="00A131BD"/>
    <w:rsid w:val="00A32E20"/>
    <w:rsid w:val="00A5368C"/>
    <w:rsid w:val="00A62B52"/>
    <w:rsid w:val="00A81CCC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00B9A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EF4E0D4"/>
  <w15:docId w15:val="{A17732B2-9ECD-421A-9AF9-E35514950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5C1C5D-3900-44FF-A878-8190DC7BC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Park, Chung (NIH/NIAID) [E]</cp:lastModifiedBy>
  <cp:revision>33</cp:revision>
  <dcterms:created xsi:type="dcterms:W3CDTF">2017-06-13T14:43:00Z</dcterms:created>
  <dcterms:modified xsi:type="dcterms:W3CDTF">2019-09-24T14:05:00Z</dcterms:modified>
</cp:coreProperties>
</file>