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E233C">
        <w:fldChar w:fldCharType="begin"/>
      </w:r>
      <w:r w:rsidR="003E233C">
        <w:instrText xml:space="preserve"> HYPERLINK "https://biosharing.org/" \t "_blank" </w:instrText>
      </w:r>
      <w:r w:rsidR="003E233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E233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D5D1BA3" w:rsidR="00877644" w:rsidRPr="005B24F7" w:rsidRDefault="005A7D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B24F7">
        <w:rPr>
          <w:rFonts w:asciiTheme="minorHAnsi" w:hAnsiTheme="minorHAnsi"/>
          <w:sz w:val="22"/>
          <w:szCs w:val="22"/>
        </w:rPr>
        <w:t xml:space="preserve">No a priori sample-size calculation was performed. All data obtained in the course of the study was included in the analysis before submission. </w:t>
      </w:r>
      <w:r w:rsidR="00D52E73" w:rsidRPr="005B24F7">
        <w:rPr>
          <w:rFonts w:asciiTheme="minorHAnsi" w:hAnsiTheme="minorHAnsi"/>
          <w:sz w:val="22"/>
          <w:szCs w:val="22"/>
        </w:rPr>
        <w:t xml:space="preserve">Information on the statistical analysis is described in the materials and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5A7F9EA" w14:textId="4D4DB0D6" w:rsidR="005A7D36" w:rsidRPr="005B24F7" w:rsidRDefault="005A7D36" w:rsidP="005A7D3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B24F7">
        <w:rPr>
          <w:rFonts w:asciiTheme="minorHAnsi" w:hAnsiTheme="minorHAnsi"/>
          <w:sz w:val="22"/>
          <w:szCs w:val="22"/>
        </w:rPr>
        <w:t>Information on replicates can be found in the Materials and Methods section, and in the figure</w:t>
      </w:r>
      <w:r w:rsidR="005B24F7">
        <w:rPr>
          <w:rFonts w:asciiTheme="minorHAnsi" w:hAnsiTheme="minorHAnsi"/>
          <w:sz w:val="22"/>
          <w:szCs w:val="22"/>
        </w:rPr>
        <w:t xml:space="preserve"> legends. In</w:t>
      </w:r>
      <w:r w:rsidRPr="005B24F7">
        <w:rPr>
          <w:rFonts w:asciiTheme="minorHAnsi" w:hAnsiTheme="minorHAnsi"/>
          <w:sz w:val="22"/>
          <w:szCs w:val="22"/>
        </w:rPr>
        <w:t>dividual replicates are displayed</w:t>
      </w:r>
      <w:r w:rsidR="005B24F7">
        <w:rPr>
          <w:rFonts w:asciiTheme="minorHAnsi" w:hAnsiTheme="minorHAnsi"/>
          <w:sz w:val="22"/>
          <w:szCs w:val="22"/>
        </w:rPr>
        <w:t xml:space="preserve"> in the figures where applicable</w:t>
      </w:r>
      <w:r w:rsidRPr="005B24F7">
        <w:rPr>
          <w:rFonts w:asciiTheme="minorHAnsi" w:hAnsiTheme="minorHAnsi"/>
          <w:sz w:val="22"/>
          <w:szCs w:val="22"/>
        </w:rPr>
        <w:t>. No data were excluded from the analyses.</w:t>
      </w:r>
    </w:p>
    <w:p w14:paraId="78102952" w14:textId="2067B0EC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676C82" w:rsidR="0015519A" w:rsidRPr="00505C51" w:rsidRDefault="005A7D3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and graph features are described in the materials and methods section and the figure legends. </w:t>
      </w:r>
      <w:r w:rsidR="006B1A19">
        <w:rPr>
          <w:rFonts w:asciiTheme="minorHAnsi" w:hAnsiTheme="minorHAnsi"/>
          <w:sz w:val="22"/>
          <w:szCs w:val="22"/>
        </w:rPr>
        <w:t>Individual datapoints are presented in most graphs where possible. Statistical significance is explained in the materials and methods section and indicated</w:t>
      </w:r>
      <w:r w:rsidR="006B1A19" w:rsidRPr="006B1A19">
        <w:rPr>
          <w:rFonts w:asciiTheme="minorHAnsi" w:hAnsiTheme="minorHAnsi"/>
          <w:sz w:val="22"/>
          <w:szCs w:val="22"/>
        </w:rPr>
        <w:t xml:space="preserve"> with the following symbols: *p&lt;0.05; **p&lt;0.01; ***p&lt;0.001; </w:t>
      </w:r>
      <w:proofErr w:type="spellStart"/>
      <w:r w:rsidR="006B1A19" w:rsidRPr="006B1A19">
        <w:rPr>
          <w:rFonts w:asciiTheme="minorHAnsi" w:hAnsiTheme="minorHAnsi"/>
          <w:sz w:val="22"/>
          <w:szCs w:val="22"/>
        </w:rPr>
        <w:t>n.s</w:t>
      </w:r>
      <w:proofErr w:type="spellEnd"/>
      <w:r w:rsidR="006B1A19" w:rsidRPr="006B1A19">
        <w:rPr>
          <w:rFonts w:asciiTheme="minorHAnsi" w:hAnsiTheme="minorHAnsi"/>
          <w:sz w:val="22"/>
          <w:szCs w:val="22"/>
        </w:rPr>
        <w:t>. p≥0.05.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191C17" w:rsidR="00BC3CCE" w:rsidRPr="00505C51" w:rsidRDefault="005A7D3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A7D36">
        <w:rPr>
          <w:rFonts w:asciiTheme="minorHAnsi" w:hAnsiTheme="minorHAnsi"/>
          <w:sz w:val="22"/>
          <w:szCs w:val="22"/>
        </w:rPr>
        <w:t>Randomization was not relevant to the study, as experiments were performed comparing various transgenic organisms to the control genotypes.</w:t>
      </w:r>
      <w:r>
        <w:rPr>
          <w:rFonts w:asciiTheme="minorHAnsi" w:hAnsiTheme="minorHAnsi"/>
          <w:sz w:val="22"/>
          <w:szCs w:val="22"/>
        </w:rPr>
        <w:t xml:space="preserve"> </w:t>
      </w:r>
      <w:r w:rsidRPr="005A7D36">
        <w:rPr>
          <w:rFonts w:asciiTheme="minorHAnsi" w:hAnsiTheme="minorHAnsi"/>
          <w:sz w:val="22"/>
          <w:szCs w:val="22"/>
        </w:rPr>
        <w:t>Data analysis was not blinded.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5F1D09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5B24F7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3B110" w14:textId="77777777" w:rsidR="00E71B05" w:rsidRDefault="00E71B05" w:rsidP="004215FE">
      <w:r>
        <w:separator/>
      </w:r>
    </w:p>
  </w:endnote>
  <w:endnote w:type="continuationSeparator" w:id="0">
    <w:p w14:paraId="35336270" w14:textId="77777777" w:rsidR="00E71B05" w:rsidRDefault="00E71B0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27D15" w14:textId="77777777" w:rsidR="00E71B05" w:rsidRDefault="00E71B05" w:rsidP="004215FE">
      <w:r>
        <w:separator/>
      </w:r>
    </w:p>
  </w:footnote>
  <w:footnote w:type="continuationSeparator" w:id="0">
    <w:p w14:paraId="7CE3E410" w14:textId="77777777" w:rsidR="00E71B05" w:rsidRDefault="00E71B0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233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7D36"/>
    <w:rsid w:val="005B0A15"/>
    <w:rsid w:val="005B24F7"/>
    <w:rsid w:val="00605A12"/>
    <w:rsid w:val="00634AC7"/>
    <w:rsid w:val="00657587"/>
    <w:rsid w:val="00661DCC"/>
    <w:rsid w:val="00672545"/>
    <w:rsid w:val="00685CCF"/>
    <w:rsid w:val="006A632B"/>
    <w:rsid w:val="006B1A19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0B0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2E73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1B05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4DCF9D-E03D-4D83-B99A-BE8A4FB6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Jelle Van Den Ameele</cp:lastModifiedBy>
  <cp:revision>4</cp:revision>
  <dcterms:created xsi:type="dcterms:W3CDTF">2019-04-15T09:42:00Z</dcterms:created>
  <dcterms:modified xsi:type="dcterms:W3CDTF">2019-04-23T12:12:00Z</dcterms:modified>
</cp:coreProperties>
</file>