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1D317B2" w:rsidR="00877644" w:rsidRPr="00125190" w:rsidRDefault="009415E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appropriate sample size was computed when the s</w:t>
      </w:r>
      <w:r w:rsidR="006D6384">
        <w:rPr>
          <w:rFonts w:asciiTheme="minorHAnsi" w:hAnsiTheme="minorHAnsi"/>
        </w:rPr>
        <w:t xml:space="preserve">tudy was designed. It was however decided that at least 2 </w:t>
      </w:r>
      <w:r w:rsidR="006651B8">
        <w:rPr>
          <w:rFonts w:asciiTheme="minorHAnsi" w:hAnsiTheme="minorHAnsi"/>
        </w:rPr>
        <w:t xml:space="preserve">experimental </w:t>
      </w:r>
      <w:r w:rsidR="006D6384">
        <w:rPr>
          <w:rFonts w:asciiTheme="minorHAnsi" w:hAnsiTheme="minorHAnsi"/>
        </w:rPr>
        <w:t xml:space="preserve">replicates should always be included in each </w:t>
      </w:r>
      <w:r w:rsidR="006651B8">
        <w:rPr>
          <w:rFonts w:asciiTheme="minorHAnsi" w:hAnsiTheme="minorHAnsi"/>
        </w:rPr>
        <w:t xml:space="preserve">experimental set up with a control biological sample for </w:t>
      </w:r>
      <w:bookmarkStart w:id="0" w:name="_GoBack"/>
      <w:bookmarkEnd w:id="0"/>
      <w:r w:rsidR="006651B8">
        <w:rPr>
          <w:rFonts w:asciiTheme="minorHAnsi" w:hAnsiTheme="minorHAnsi"/>
        </w:rPr>
        <w:t>comparison</w:t>
      </w:r>
      <w:r w:rsidR="006D6384">
        <w:rPr>
          <w:rFonts w:asciiTheme="minorHAnsi" w:hAnsiTheme="minorHAnsi"/>
        </w:rPr>
        <w:t xml:space="preserve">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D139C9D" w:rsidR="00B330BD" w:rsidRPr="00125190" w:rsidRDefault="00551EA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Methods and figure legends include sample sizes an </w:t>
      </w:r>
      <w:proofErr w:type="gramStart"/>
      <w:r>
        <w:rPr>
          <w:rFonts w:asciiTheme="minorHAnsi" w:hAnsiTheme="minorHAnsi"/>
        </w:rPr>
        <w:t>replicates</w:t>
      </w:r>
      <w:proofErr w:type="gramEnd"/>
      <w:r>
        <w:rPr>
          <w:rFonts w:asciiTheme="minorHAnsi" w:hAnsiTheme="minorHAnsi"/>
        </w:rPr>
        <w:t xml:space="preserve">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717D748" w:rsidR="0015519A" w:rsidRPr="00505C51" w:rsidRDefault="00871B6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statistical analysis </w:t>
      </w:r>
      <w:proofErr w:type="gramStart"/>
      <w:r>
        <w:rPr>
          <w:rFonts w:asciiTheme="minorHAnsi" w:hAnsiTheme="minorHAnsi"/>
          <w:sz w:val="22"/>
          <w:szCs w:val="22"/>
        </w:rPr>
        <w:t>are</w:t>
      </w:r>
      <w:proofErr w:type="gramEnd"/>
      <w:r>
        <w:rPr>
          <w:rFonts w:asciiTheme="minorHAnsi" w:hAnsiTheme="minorHAnsi"/>
          <w:sz w:val="22"/>
          <w:szCs w:val="22"/>
        </w:rPr>
        <w:t xml:space="preserve"> </w:t>
      </w:r>
      <w:r w:rsidR="00FB39F8">
        <w:rPr>
          <w:rFonts w:asciiTheme="minorHAnsi" w:hAnsiTheme="minorHAnsi"/>
          <w:sz w:val="22"/>
          <w:szCs w:val="22"/>
        </w:rPr>
        <w:t xml:space="preserve">described in methods and figure legends (where appropriate). 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364E88D" w:rsidR="00BC3CCE" w:rsidRPr="00505C51" w:rsidRDefault="00204C0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AB74F1D" w:rsidR="00BC3CCE" w:rsidRPr="00505C51" w:rsidRDefault="00204C0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Numerical data represented in figures is provided in supplementary files. This includes phenotypic data</w:t>
      </w:r>
      <w:r w:rsidR="004F1964">
        <w:rPr>
          <w:rFonts w:asciiTheme="minorHAnsi" w:hAnsiTheme="minorHAnsi"/>
          <w:sz w:val="22"/>
          <w:szCs w:val="22"/>
        </w:rPr>
        <w:t xml:space="preserve">, new genotypic data, and geographic data used. These are provided as csv or R data files.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5127B8" w14:textId="77777777" w:rsidR="007F61A9" w:rsidRDefault="007F61A9" w:rsidP="004215FE">
      <w:r>
        <w:separator/>
      </w:r>
    </w:p>
  </w:endnote>
  <w:endnote w:type="continuationSeparator" w:id="0">
    <w:p w14:paraId="20E85731" w14:textId="77777777" w:rsidR="007F61A9" w:rsidRDefault="007F61A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3A7885" w14:textId="77777777" w:rsidR="007F61A9" w:rsidRDefault="007F61A9" w:rsidP="004215FE">
      <w:r>
        <w:separator/>
      </w:r>
    </w:p>
  </w:footnote>
  <w:footnote w:type="continuationSeparator" w:id="0">
    <w:p w14:paraId="15E9932E" w14:textId="77777777" w:rsidR="007F61A9" w:rsidRDefault="007F61A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04C01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1964"/>
    <w:rsid w:val="004F451D"/>
    <w:rsid w:val="00505C51"/>
    <w:rsid w:val="00516A01"/>
    <w:rsid w:val="0053000A"/>
    <w:rsid w:val="00550F13"/>
    <w:rsid w:val="00551EAC"/>
    <w:rsid w:val="005530AE"/>
    <w:rsid w:val="00555F44"/>
    <w:rsid w:val="00566103"/>
    <w:rsid w:val="005B0A15"/>
    <w:rsid w:val="00605A12"/>
    <w:rsid w:val="00634AC7"/>
    <w:rsid w:val="00657587"/>
    <w:rsid w:val="00661DCC"/>
    <w:rsid w:val="006651B8"/>
    <w:rsid w:val="00672545"/>
    <w:rsid w:val="00685CCF"/>
    <w:rsid w:val="006A632B"/>
    <w:rsid w:val="006C06F5"/>
    <w:rsid w:val="006C7BC3"/>
    <w:rsid w:val="006D6384"/>
    <w:rsid w:val="006E4A6C"/>
    <w:rsid w:val="006E6B2A"/>
    <w:rsid w:val="00700103"/>
    <w:rsid w:val="007137E1"/>
    <w:rsid w:val="00761A3F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61A9"/>
    <w:rsid w:val="00800860"/>
    <w:rsid w:val="008071DA"/>
    <w:rsid w:val="0082410E"/>
    <w:rsid w:val="008531D3"/>
    <w:rsid w:val="00860995"/>
    <w:rsid w:val="00865914"/>
    <w:rsid w:val="008669DA"/>
    <w:rsid w:val="0087056D"/>
    <w:rsid w:val="00871B60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5EE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B39F8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EF4E0D4"/>
  <w15:docId w15:val="{3CD55F38-7161-4343-A242-D402C0E5E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4BDEFA1-26BB-D248-AD73-CB16BA941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753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Yamila Nicole Torres Cleuren</cp:lastModifiedBy>
  <cp:revision>10</cp:revision>
  <dcterms:created xsi:type="dcterms:W3CDTF">2019-05-12T09:49:00Z</dcterms:created>
  <dcterms:modified xsi:type="dcterms:W3CDTF">2019-05-12T10:16:00Z</dcterms:modified>
</cp:coreProperties>
</file>