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47E5E71" w:rsidR="00877644" w:rsidRPr="00403299" w:rsidRDefault="0045320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03299">
        <w:rPr>
          <w:rFonts w:asciiTheme="minorHAnsi" w:hAnsiTheme="minorHAnsi"/>
          <w:sz w:val="22"/>
          <w:szCs w:val="22"/>
        </w:rPr>
        <w:t xml:space="preserve">Power analyses were not used to establish sample sizes in this study. All samples sizes were decided prior to the analyses and were based on educated guesses at the amount of noise in measurements balanced with considerations of cost and time of data collection. </w:t>
      </w:r>
      <w:r w:rsidR="00403299" w:rsidRPr="00403299">
        <w:rPr>
          <w:rFonts w:asciiTheme="minorHAnsi" w:hAnsiTheme="minorHAnsi"/>
          <w:sz w:val="22"/>
          <w:szCs w:val="22"/>
        </w:rPr>
        <w:t xml:space="preserve">Sample sizes and number of replicates are stated in the relevant methods sections, when appropriate.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6C3506A" w:rsidR="00B330BD" w:rsidRPr="00403299" w:rsidRDefault="0045320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03299">
        <w:rPr>
          <w:rFonts w:asciiTheme="minorHAnsi" w:hAnsiTheme="minorHAnsi"/>
          <w:sz w:val="22"/>
          <w:szCs w:val="22"/>
        </w:rPr>
        <w:t xml:space="preserve">Information about samples sizes and the number of replicates is stated in the methods section for each assay performed.  The distinction between biological and technical replication was made where appropriate. All sequence data collected for this study have been uploaded to the Sequence Read Archive and this and all sources of previously published data are outlined in Supplementary Table S1.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2593B81" w:rsidR="0015519A" w:rsidRPr="00505C51" w:rsidRDefault="0045320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methods, sample sizes, definitions of data summaries and estimated parameters, are described and justified in the Materials and Methods. Raw data has been included in figures when appropriate. </w:t>
      </w:r>
      <w:r w:rsidR="00047FE3">
        <w:rPr>
          <w:rFonts w:asciiTheme="minorHAnsi" w:hAnsiTheme="minorHAnsi"/>
          <w:sz w:val="22"/>
          <w:szCs w:val="22"/>
        </w:rPr>
        <w:t xml:space="preserve">Exact p-values, estimates and 95% confidence intervals have been reported as appropriate (with attempts to avoid being excessive).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44CA2A6" w:rsidR="00BC3CCE" w:rsidRPr="00505C51" w:rsidRDefault="00047FE3" w:rsidP="00403299">
      <w:pPr>
        <w:framePr w:w="7817" w:h="555"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B088B87" w:rsidR="00BC3CCE" w:rsidRPr="00505C51" w:rsidRDefault="00047FE3" w:rsidP="00403299">
      <w:pPr>
        <w:framePr w:w="7817" w:h="474"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1639A" w14:textId="77777777" w:rsidR="00D772FA" w:rsidRDefault="00D772FA" w:rsidP="004215FE">
      <w:r>
        <w:separator/>
      </w:r>
    </w:p>
  </w:endnote>
  <w:endnote w:type="continuationSeparator" w:id="0">
    <w:p w14:paraId="499BD14B" w14:textId="77777777" w:rsidR="00D772FA" w:rsidRDefault="00D772F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0329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3433E" w14:textId="77777777" w:rsidR="00D772FA" w:rsidRDefault="00D772FA" w:rsidP="004215FE">
      <w:r>
        <w:separator/>
      </w:r>
    </w:p>
  </w:footnote>
  <w:footnote w:type="continuationSeparator" w:id="0">
    <w:p w14:paraId="58A58A52" w14:textId="77777777" w:rsidR="00D772FA" w:rsidRDefault="00D772FA"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7FE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3299"/>
    <w:rsid w:val="00406FF4"/>
    <w:rsid w:val="0041682E"/>
    <w:rsid w:val="004215FE"/>
    <w:rsid w:val="004242DB"/>
    <w:rsid w:val="00426FD0"/>
    <w:rsid w:val="00441726"/>
    <w:rsid w:val="004505C5"/>
    <w:rsid w:val="00451B01"/>
    <w:rsid w:val="00453203"/>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1EF8"/>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2FA"/>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A8B2-B0F9-BA45-991B-126659A8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831</Words>
  <Characters>4737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28</cp:revision>
  <dcterms:created xsi:type="dcterms:W3CDTF">2017-06-13T14:43:00Z</dcterms:created>
  <dcterms:modified xsi:type="dcterms:W3CDTF">2019-05-20T18:33:00Z</dcterms:modified>
</cp:coreProperties>
</file>