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BioSharing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8B04136" w14:textId="71630A73" w:rsidR="002710FB" w:rsidRPr="00125190" w:rsidRDefault="002710FB" w:rsidP="002710F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Data on sample size </w:t>
      </w:r>
      <w:r>
        <w:rPr>
          <w:rFonts w:asciiTheme="minorHAnsi" w:hAnsiTheme="minorHAnsi"/>
        </w:rPr>
        <w:t>and the statistical analysis are</w:t>
      </w:r>
      <w:r>
        <w:rPr>
          <w:rFonts w:asciiTheme="minorHAnsi" w:hAnsiTheme="minorHAnsi"/>
        </w:rPr>
        <w:t xml:space="preserve"> reported in </w:t>
      </w:r>
      <w:r>
        <w:rPr>
          <w:rFonts w:asciiTheme="minorHAnsi" w:hAnsiTheme="minorHAnsi"/>
        </w:rPr>
        <w:t xml:space="preserve">Figures and Figure legends. 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B20B426" w:rsidR="00B330BD" w:rsidRPr="00125190" w:rsidRDefault="004D797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4D7972">
        <w:rPr>
          <w:rFonts w:asciiTheme="minorHAnsi" w:hAnsiTheme="minorHAnsi"/>
        </w:rPr>
        <w:t xml:space="preserve">Experiments were performed in biological replicates. The number of mice used in Figures 1, 4, 5, </w:t>
      </w:r>
      <w:proofErr w:type="gramStart"/>
      <w:r w:rsidRPr="004D7972">
        <w:rPr>
          <w:rFonts w:asciiTheme="minorHAnsi" w:hAnsiTheme="minorHAnsi"/>
        </w:rPr>
        <w:t>6</w:t>
      </w:r>
      <w:proofErr w:type="gramEnd"/>
      <w:r w:rsidRPr="004D7972">
        <w:rPr>
          <w:rFonts w:asciiTheme="minorHAnsi" w:hAnsiTheme="minorHAnsi"/>
        </w:rPr>
        <w:t xml:space="preserve"> are shown in the Figures. Data in Figure 3 show the number of myofiber or satellite cells from more than 2 mice. We did not exclude any data.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20038D6" w14:textId="76A298AF" w:rsidR="00B25A98" w:rsidRPr="00505C51" w:rsidRDefault="00C63FA3" w:rsidP="00B25A98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Detailed information of</w:t>
      </w:r>
      <w:r w:rsidR="00B25A98">
        <w:rPr>
          <w:rFonts w:asciiTheme="minorHAnsi" w:hAnsiTheme="minorHAnsi"/>
          <w:sz w:val="22"/>
          <w:szCs w:val="22"/>
        </w:rPr>
        <w:t xml:space="preserve"> statistical analysis </w:t>
      </w:r>
      <w:proofErr w:type="spellStart"/>
      <w:r w:rsidR="00B25A98">
        <w:rPr>
          <w:rFonts w:asciiTheme="minorHAnsi" w:hAnsiTheme="minorHAnsi"/>
          <w:sz w:val="22"/>
          <w:szCs w:val="22"/>
        </w:rPr>
        <w:t>are</w:t>
      </w:r>
      <w:r>
        <w:rPr>
          <w:rFonts w:asciiTheme="minorHAnsi" w:hAnsiTheme="minorHAnsi"/>
          <w:sz w:val="22"/>
          <w:szCs w:val="22"/>
        </w:rPr>
        <w:t>included</w:t>
      </w:r>
      <w:proofErr w:type="spellEnd"/>
      <w:r w:rsidR="00B25A98">
        <w:rPr>
          <w:rFonts w:asciiTheme="minorHAnsi" w:hAnsiTheme="minorHAnsi"/>
          <w:sz w:val="22"/>
          <w:szCs w:val="22"/>
        </w:rPr>
        <w:t xml:space="preserve"> in the </w:t>
      </w:r>
      <w:r>
        <w:rPr>
          <w:rFonts w:asciiTheme="minorHAnsi" w:hAnsiTheme="minorHAnsi"/>
          <w:sz w:val="22"/>
          <w:szCs w:val="22"/>
        </w:rPr>
        <w:t>Materials and Methods section (page 1</w:t>
      </w:r>
      <w:r w:rsidR="00B25A98">
        <w:rPr>
          <w:rFonts w:asciiTheme="minorHAnsi" w:hAnsiTheme="minorHAnsi"/>
          <w:sz w:val="22"/>
          <w:szCs w:val="22"/>
        </w:rPr>
        <w:t>5). Statistical significance</w:t>
      </w:r>
      <w:r>
        <w:rPr>
          <w:rFonts w:asciiTheme="minorHAnsi" w:hAnsiTheme="minorHAnsi"/>
          <w:sz w:val="22"/>
          <w:szCs w:val="22"/>
        </w:rPr>
        <w:t xml:space="preserve"> and method</w:t>
      </w:r>
      <w:r w:rsidR="00B25A98">
        <w:rPr>
          <w:rFonts w:asciiTheme="minorHAnsi" w:hAnsiTheme="minorHAnsi"/>
          <w:sz w:val="22"/>
          <w:szCs w:val="22"/>
        </w:rPr>
        <w:t xml:space="preserve"> is reported in all figures and figure legends.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3571C4D" w14:textId="7F0B7AA3" w:rsidR="00B25A98" w:rsidRPr="00505C51" w:rsidRDefault="00B25A98" w:rsidP="00B25A9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Mice were allocated to groups of mutant or control, based on their genotype. </w:t>
      </w:r>
      <w:r w:rsidR="00C63FA3">
        <w:rPr>
          <w:rFonts w:asciiTheme="minorHAnsi" w:hAnsiTheme="minorHAnsi"/>
          <w:sz w:val="22"/>
          <w:szCs w:val="22"/>
        </w:rPr>
        <w:t xml:space="preserve"> </w:t>
      </w:r>
      <w:bookmarkStart w:id="0" w:name="_GoBack"/>
      <w:bookmarkEnd w:id="0"/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21FC213" w:rsidR="00BC3CCE" w:rsidRPr="00505C51" w:rsidRDefault="003308B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data generat</w:t>
      </w:r>
      <w:r w:rsidR="00B25A98">
        <w:rPr>
          <w:rFonts w:asciiTheme="minorHAnsi" w:hAnsiTheme="minorHAnsi"/>
          <w:sz w:val="22"/>
          <w:szCs w:val="22"/>
        </w:rPr>
        <w:t>ed or analyzed in this study are included in the manuscript and</w:t>
      </w:r>
      <w:r>
        <w:rPr>
          <w:rFonts w:asciiTheme="minorHAnsi" w:hAnsiTheme="minorHAnsi"/>
          <w:sz w:val="22"/>
          <w:szCs w:val="22"/>
        </w:rPr>
        <w:t xml:space="preserve"> supporting files. All raw data are also uploaded as supporting data.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C63FA3" w:rsidRDefault="00C63FA3" w:rsidP="004215FE">
      <w:r>
        <w:separator/>
      </w:r>
    </w:p>
  </w:endnote>
  <w:endnote w:type="continuationSeparator" w:id="0">
    <w:p w14:paraId="65BC2F8D" w14:textId="77777777" w:rsidR="00C63FA3" w:rsidRDefault="00C63FA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C63FA3" w:rsidRDefault="00C63FA3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C63FA3" w:rsidRDefault="00C63FA3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C63FA3" w:rsidRDefault="00C63FA3">
    <w:pPr>
      <w:pStyle w:val="a7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C63FA3" w:rsidRPr="0009520A" w:rsidRDefault="00C63FA3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4D7972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C63FA3" w:rsidRPr="00062DBF" w:rsidRDefault="00C63FA3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C63FA3" w:rsidRDefault="00C63FA3" w:rsidP="004215FE">
      <w:r>
        <w:separator/>
      </w:r>
    </w:p>
  </w:footnote>
  <w:footnote w:type="continuationSeparator" w:id="0">
    <w:p w14:paraId="7F6ABFA4" w14:textId="77777777" w:rsidR="00C63FA3" w:rsidRDefault="00C63FA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C63FA3" w:rsidRDefault="00C63FA3" w:rsidP="004215FE">
    <w:pPr>
      <w:pStyle w:val="a5"/>
      <w:ind w:left="-1134"/>
    </w:pPr>
    <w:r>
      <w:rPr>
        <w:noProof/>
        <w:lang w:eastAsia="ja-JP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710FB"/>
    <w:rsid w:val="002A068D"/>
    <w:rsid w:val="002A0ED1"/>
    <w:rsid w:val="002A7487"/>
    <w:rsid w:val="00307F5D"/>
    <w:rsid w:val="003248ED"/>
    <w:rsid w:val="003308BA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D7972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25A98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63FA3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ヘッダー (文字)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フッター (文字)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コメント文字列 (文字)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コメント内容 (文字)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ヘッダー (文字)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フッター (文字)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コメント文字列 (文字)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コメント内容 (文字)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68202C-88E5-9649-843A-70275E03D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777</Words>
  <Characters>4435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5202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深田 宗一朗</cp:lastModifiedBy>
  <cp:revision>4</cp:revision>
  <dcterms:created xsi:type="dcterms:W3CDTF">2019-05-21T03:48:00Z</dcterms:created>
  <dcterms:modified xsi:type="dcterms:W3CDTF">2019-05-21T04:15:00Z</dcterms:modified>
</cp:coreProperties>
</file>