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949D7">
        <w:fldChar w:fldCharType="begin"/>
      </w:r>
      <w:r w:rsidR="00E949D7">
        <w:instrText xml:space="preserve"> HYPERLINK "https://biosharing.org/" \t "_blank" </w:instrText>
      </w:r>
      <w:r w:rsidR="00E949D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949D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292A90F" w14:textId="6E3EDB60" w:rsidR="00B8241F" w:rsidRPr="008E1810" w:rsidRDefault="001607B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sample size</w:t>
      </w:r>
      <w:r w:rsidR="008B3FBD">
        <w:rPr>
          <w:rFonts w:asciiTheme="minorHAnsi" w:hAnsiTheme="minorHAnsi"/>
          <w:sz w:val="22"/>
          <w:szCs w:val="22"/>
        </w:rPr>
        <w:t>s (n=15 in Exp 1, n=</w:t>
      </w:r>
      <w:r w:rsidR="006B625A">
        <w:rPr>
          <w:rFonts w:asciiTheme="minorHAnsi" w:hAnsiTheme="minorHAnsi"/>
          <w:sz w:val="22"/>
          <w:szCs w:val="22"/>
        </w:rPr>
        <w:t xml:space="preserve">28 </w:t>
      </w:r>
      <w:r w:rsidR="008B3FBD">
        <w:rPr>
          <w:rFonts w:asciiTheme="minorHAnsi" w:hAnsiTheme="minorHAnsi"/>
          <w:sz w:val="22"/>
          <w:szCs w:val="22"/>
        </w:rPr>
        <w:t>in Exp 2</w:t>
      </w:r>
      <w:r w:rsidR="006B625A">
        <w:rPr>
          <w:rFonts w:asciiTheme="minorHAnsi" w:hAnsiTheme="minorHAnsi"/>
          <w:sz w:val="22"/>
          <w:szCs w:val="22"/>
        </w:rPr>
        <w:t>, n=9 in Exp</w:t>
      </w:r>
      <w:r w:rsidR="006B625A">
        <w:rPr>
          <w:rFonts w:asciiTheme="minorHAnsi" w:hAnsiTheme="minorHAnsi" w:hint="eastAsia"/>
          <w:sz w:val="22"/>
          <w:szCs w:val="22"/>
        </w:rPr>
        <w:t xml:space="preserve"> </w:t>
      </w:r>
      <w:r w:rsidR="006B625A">
        <w:rPr>
          <w:rFonts w:asciiTheme="minorHAnsi" w:hAnsiTheme="minorHAnsi"/>
          <w:sz w:val="22"/>
          <w:szCs w:val="22"/>
        </w:rPr>
        <w:t>3, n=1</w:t>
      </w:r>
      <w:r w:rsidR="00060BF6">
        <w:rPr>
          <w:rFonts w:asciiTheme="minorHAnsi" w:hAnsiTheme="minorHAnsi"/>
          <w:sz w:val="22"/>
          <w:szCs w:val="22"/>
        </w:rPr>
        <w:t>5</w:t>
      </w:r>
      <w:r w:rsidR="00CB6E15">
        <w:rPr>
          <w:rFonts w:asciiTheme="minorHAnsi" w:hAnsiTheme="minorHAnsi"/>
          <w:sz w:val="22"/>
          <w:szCs w:val="22"/>
        </w:rPr>
        <w:t xml:space="preserve"> in Exp 4</w:t>
      </w:r>
      <w:r w:rsidR="008B3FBD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="008B3FBD">
        <w:rPr>
          <w:rFonts w:asciiTheme="minorHAnsi" w:hAnsiTheme="minorHAnsi"/>
          <w:sz w:val="22"/>
          <w:szCs w:val="22"/>
        </w:rPr>
        <w:t>were</w:t>
      </w:r>
      <w:r>
        <w:rPr>
          <w:rFonts w:asciiTheme="minorHAnsi" w:hAnsiTheme="minorHAnsi"/>
          <w:sz w:val="22"/>
          <w:szCs w:val="22"/>
        </w:rPr>
        <w:t xml:space="preserve"> primarily determined </w:t>
      </w:r>
      <w:r w:rsidR="00D03589">
        <w:rPr>
          <w:rFonts w:asciiTheme="minorHAnsi" w:hAnsiTheme="minorHAnsi" w:hint="eastAsia"/>
          <w:sz w:val="22"/>
          <w:szCs w:val="22"/>
          <w:lang w:eastAsia="zh-CN"/>
        </w:rPr>
        <w:t>based on previous</w:t>
      </w:r>
      <w:r>
        <w:rPr>
          <w:rFonts w:asciiTheme="minorHAnsi" w:hAnsiTheme="minorHAnsi"/>
          <w:sz w:val="22"/>
          <w:szCs w:val="22"/>
          <w:lang w:eastAsia="zh-CN"/>
        </w:rPr>
        <w:t xml:space="preserve"> published</w:t>
      </w:r>
      <w:r w:rsidR="00D03589">
        <w:rPr>
          <w:rFonts w:asciiTheme="minorHAnsi" w:hAnsiTheme="minorHAnsi" w:hint="eastAsia"/>
          <w:sz w:val="22"/>
          <w:szCs w:val="22"/>
          <w:lang w:eastAsia="zh-CN"/>
        </w:rPr>
        <w:t xml:space="preserve"> </w:t>
      </w:r>
      <w:r w:rsidR="00B02DEB">
        <w:rPr>
          <w:rFonts w:asciiTheme="minorHAnsi" w:hAnsiTheme="minorHAnsi" w:hint="eastAsia"/>
          <w:sz w:val="22"/>
          <w:szCs w:val="22"/>
          <w:lang w:eastAsia="zh-CN"/>
        </w:rPr>
        <w:t>MEG studies on visual functions</w:t>
      </w:r>
      <w:r w:rsidR="008A1E1A">
        <w:rPr>
          <w:rFonts w:asciiTheme="minorHAnsi" w:hAnsiTheme="minorHAnsi" w:hint="eastAsia"/>
          <w:sz w:val="22"/>
          <w:szCs w:val="22"/>
          <w:lang w:eastAsia="zh-CN"/>
        </w:rPr>
        <w:t xml:space="preserve"> (</w:t>
      </w:r>
      <w:r w:rsidR="00B1610B" w:rsidRPr="00B1610B">
        <w:rPr>
          <w:rFonts w:asciiTheme="minorHAnsi" w:hAnsiTheme="minorHAnsi"/>
          <w:sz w:val="22"/>
          <w:szCs w:val="22"/>
          <w:lang w:eastAsia="zh-CN"/>
        </w:rPr>
        <w:t>Benetti S</w:t>
      </w:r>
      <w:r w:rsidR="00B1610B">
        <w:rPr>
          <w:rFonts w:asciiTheme="minorHAnsi" w:hAnsiTheme="minorHAnsi" w:hint="eastAsia"/>
          <w:sz w:val="22"/>
          <w:szCs w:val="22"/>
          <w:lang w:eastAsia="zh-CN"/>
        </w:rPr>
        <w:t xml:space="preserve"> et al 2017</w:t>
      </w:r>
      <w:r w:rsidR="0078551B">
        <w:rPr>
          <w:rFonts w:asciiTheme="minorHAnsi" w:hAnsiTheme="minorHAnsi" w:hint="eastAsia"/>
          <w:sz w:val="22"/>
          <w:szCs w:val="22"/>
          <w:lang w:eastAsia="zh-CN"/>
        </w:rPr>
        <w:t xml:space="preserve"> </w:t>
      </w:r>
      <w:r w:rsidR="00171FD0">
        <w:rPr>
          <w:rFonts w:asciiTheme="minorHAnsi" w:hAnsiTheme="minorHAnsi" w:hint="eastAsia"/>
          <w:sz w:val="22"/>
          <w:szCs w:val="22"/>
          <w:lang w:eastAsia="zh-CN"/>
        </w:rPr>
        <w:t xml:space="preserve">in </w:t>
      </w:r>
      <w:r w:rsidR="0078551B" w:rsidRPr="00D55D5C">
        <w:rPr>
          <w:rFonts w:asciiTheme="minorHAnsi" w:hAnsiTheme="minorHAnsi" w:hint="eastAsia"/>
          <w:i/>
          <w:sz w:val="22"/>
          <w:szCs w:val="22"/>
          <w:lang w:eastAsia="zh-CN"/>
        </w:rPr>
        <w:t>PNAS</w:t>
      </w:r>
      <w:r w:rsidR="00B1610B">
        <w:rPr>
          <w:rFonts w:asciiTheme="minorHAnsi" w:hAnsiTheme="minorHAnsi" w:hint="eastAsia"/>
          <w:sz w:val="22"/>
          <w:szCs w:val="22"/>
          <w:lang w:eastAsia="zh-CN"/>
        </w:rPr>
        <w:t xml:space="preserve">, </w:t>
      </w:r>
      <w:proofErr w:type="spellStart"/>
      <w:r w:rsidR="002668BB" w:rsidRPr="002668BB">
        <w:rPr>
          <w:rFonts w:asciiTheme="minorHAnsi" w:hAnsiTheme="minorHAnsi"/>
          <w:sz w:val="22"/>
          <w:szCs w:val="22"/>
          <w:lang w:eastAsia="zh-CN"/>
        </w:rPr>
        <w:t>Marinkovic</w:t>
      </w:r>
      <w:proofErr w:type="spellEnd"/>
      <w:r w:rsidR="002668BB" w:rsidRPr="002668BB">
        <w:rPr>
          <w:rFonts w:asciiTheme="minorHAnsi" w:hAnsiTheme="minorHAnsi"/>
          <w:sz w:val="22"/>
          <w:szCs w:val="22"/>
          <w:lang w:eastAsia="zh-CN"/>
        </w:rPr>
        <w:t xml:space="preserve"> K</w:t>
      </w:r>
      <w:r w:rsidR="002668BB">
        <w:rPr>
          <w:rFonts w:asciiTheme="minorHAnsi" w:hAnsiTheme="minorHAnsi" w:hint="eastAsia"/>
          <w:sz w:val="22"/>
          <w:szCs w:val="22"/>
          <w:lang w:eastAsia="zh-CN"/>
        </w:rPr>
        <w:t xml:space="preserve"> et al 2014</w:t>
      </w:r>
      <w:r w:rsidR="00171FD0">
        <w:rPr>
          <w:rFonts w:asciiTheme="minorHAnsi" w:hAnsiTheme="minorHAnsi" w:hint="eastAsia"/>
          <w:sz w:val="22"/>
          <w:szCs w:val="22"/>
          <w:lang w:eastAsia="zh-CN"/>
        </w:rPr>
        <w:t xml:space="preserve"> in </w:t>
      </w:r>
      <w:r w:rsidR="00171FD0" w:rsidRPr="00171FD0">
        <w:rPr>
          <w:rFonts w:asciiTheme="minorHAnsi" w:hAnsiTheme="minorHAnsi"/>
          <w:i/>
          <w:sz w:val="22"/>
          <w:szCs w:val="22"/>
          <w:lang w:eastAsia="zh-CN"/>
        </w:rPr>
        <w:t>Frontiers in Human Neuroscience</w:t>
      </w:r>
      <w:r w:rsidR="002668BB">
        <w:rPr>
          <w:rFonts w:asciiTheme="minorHAnsi" w:hAnsiTheme="minorHAnsi" w:hint="eastAsia"/>
          <w:sz w:val="22"/>
          <w:szCs w:val="22"/>
          <w:lang w:eastAsia="zh-CN"/>
        </w:rPr>
        <w:t>,</w:t>
      </w:r>
      <w:r w:rsidR="000D1517" w:rsidRPr="000D1517">
        <w:t xml:space="preserve"> </w:t>
      </w:r>
      <w:proofErr w:type="spellStart"/>
      <w:r w:rsidR="000D1517" w:rsidRPr="000D1517">
        <w:rPr>
          <w:rFonts w:asciiTheme="minorHAnsi" w:hAnsiTheme="minorHAnsi"/>
          <w:sz w:val="22"/>
          <w:szCs w:val="22"/>
          <w:lang w:eastAsia="zh-CN"/>
        </w:rPr>
        <w:t>Sergent</w:t>
      </w:r>
      <w:proofErr w:type="spellEnd"/>
      <w:r w:rsidR="000D1517" w:rsidRPr="000D1517">
        <w:rPr>
          <w:rFonts w:asciiTheme="minorHAnsi" w:hAnsiTheme="minorHAnsi"/>
          <w:sz w:val="22"/>
          <w:szCs w:val="22"/>
          <w:lang w:eastAsia="zh-CN"/>
        </w:rPr>
        <w:t xml:space="preserve"> C</w:t>
      </w:r>
      <w:r w:rsidR="000D1517">
        <w:rPr>
          <w:rFonts w:asciiTheme="minorHAnsi" w:hAnsiTheme="minorHAnsi"/>
          <w:sz w:val="22"/>
          <w:szCs w:val="22"/>
          <w:lang w:eastAsia="zh-CN"/>
        </w:rPr>
        <w:t xml:space="preserve"> et al</w:t>
      </w:r>
      <w:r w:rsidR="000D1517">
        <w:rPr>
          <w:rFonts w:asciiTheme="minorHAnsi" w:hAnsiTheme="minorHAnsi" w:hint="eastAsia"/>
          <w:sz w:val="22"/>
          <w:szCs w:val="22"/>
          <w:lang w:eastAsia="zh-CN"/>
        </w:rPr>
        <w:t xml:space="preserve"> 2005</w:t>
      </w:r>
      <w:r w:rsidR="00171FD0">
        <w:rPr>
          <w:rFonts w:asciiTheme="minorHAnsi" w:hAnsiTheme="minorHAnsi" w:hint="eastAsia"/>
          <w:sz w:val="22"/>
          <w:szCs w:val="22"/>
          <w:lang w:eastAsia="zh-CN"/>
        </w:rPr>
        <w:t xml:space="preserve"> in </w:t>
      </w:r>
      <w:r w:rsidR="00171FD0" w:rsidRPr="00D55D5C">
        <w:rPr>
          <w:rFonts w:asciiTheme="minorHAnsi" w:hAnsiTheme="minorHAnsi" w:hint="eastAsia"/>
          <w:i/>
          <w:sz w:val="22"/>
          <w:szCs w:val="22"/>
          <w:lang w:eastAsia="zh-CN"/>
        </w:rPr>
        <w:t>Nature Neuroscience</w:t>
      </w:r>
      <w:r w:rsidR="000D1517">
        <w:rPr>
          <w:rFonts w:asciiTheme="minorHAnsi" w:hAnsiTheme="minorHAnsi"/>
          <w:sz w:val="22"/>
          <w:szCs w:val="22"/>
          <w:lang w:eastAsia="zh-CN"/>
        </w:rPr>
        <w:t xml:space="preserve">, </w:t>
      </w:r>
      <w:r w:rsidR="000D1517" w:rsidRPr="000D1517">
        <w:rPr>
          <w:rFonts w:asciiTheme="minorHAnsi" w:hAnsiTheme="minorHAnsi"/>
          <w:sz w:val="22"/>
          <w:szCs w:val="22"/>
          <w:lang w:eastAsia="zh-CN"/>
        </w:rPr>
        <w:t>Marti S</w:t>
      </w:r>
      <w:r w:rsidR="000D1517">
        <w:rPr>
          <w:rFonts w:asciiTheme="minorHAnsi" w:hAnsiTheme="minorHAnsi" w:hint="eastAsia"/>
          <w:sz w:val="22"/>
          <w:szCs w:val="22"/>
          <w:lang w:eastAsia="zh-CN"/>
        </w:rPr>
        <w:t xml:space="preserve"> et al 2015</w:t>
      </w:r>
      <w:r w:rsidR="00135008">
        <w:rPr>
          <w:rFonts w:asciiTheme="minorHAnsi" w:hAnsiTheme="minorHAnsi" w:hint="eastAsia"/>
          <w:sz w:val="22"/>
          <w:szCs w:val="22"/>
          <w:lang w:eastAsia="zh-CN"/>
        </w:rPr>
        <w:t xml:space="preserve"> in </w:t>
      </w:r>
      <w:r w:rsidR="00135008" w:rsidRPr="00D55D5C">
        <w:rPr>
          <w:rFonts w:asciiTheme="minorHAnsi" w:hAnsiTheme="minorHAnsi" w:hint="eastAsia"/>
          <w:i/>
          <w:sz w:val="22"/>
          <w:szCs w:val="22"/>
          <w:lang w:eastAsia="zh-CN"/>
        </w:rPr>
        <w:t>Neuron</w:t>
      </w:r>
      <w:r w:rsidR="00990B26">
        <w:rPr>
          <w:rFonts w:asciiTheme="minorHAnsi" w:hAnsiTheme="minorHAnsi" w:hint="eastAsia"/>
          <w:sz w:val="22"/>
          <w:szCs w:val="22"/>
          <w:lang w:eastAsia="zh-CN"/>
        </w:rPr>
        <w:t xml:space="preserve"> and</w:t>
      </w:r>
      <w:r w:rsidR="00E71B4A">
        <w:rPr>
          <w:rFonts w:asciiTheme="minorHAnsi" w:hAnsiTheme="minorHAnsi" w:hint="eastAsia"/>
          <w:sz w:val="22"/>
          <w:szCs w:val="22"/>
          <w:lang w:eastAsia="zh-CN"/>
        </w:rPr>
        <w:t xml:space="preserve"> </w:t>
      </w:r>
      <w:proofErr w:type="spellStart"/>
      <w:r w:rsidR="00E71B4A" w:rsidRPr="00E71B4A">
        <w:rPr>
          <w:rFonts w:asciiTheme="minorHAnsi" w:hAnsiTheme="minorHAnsi"/>
          <w:sz w:val="22"/>
          <w:szCs w:val="22"/>
          <w:lang w:eastAsia="zh-CN"/>
        </w:rPr>
        <w:t>Wacongne</w:t>
      </w:r>
      <w:proofErr w:type="spellEnd"/>
      <w:r w:rsidR="00E71B4A">
        <w:rPr>
          <w:rFonts w:asciiTheme="minorHAnsi" w:hAnsiTheme="minorHAnsi" w:hint="eastAsia"/>
          <w:sz w:val="22"/>
          <w:szCs w:val="22"/>
          <w:lang w:eastAsia="zh-CN"/>
        </w:rPr>
        <w:t xml:space="preserve"> et al 2011</w:t>
      </w:r>
      <w:r w:rsidR="0078551B">
        <w:rPr>
          <w:rFonts w:asciiTheme="minorHAnsi" w:hAnsiTheme="minorHAnsi" w:hint="eastAsia"/>
          <w:sz w:val="22"/>
          <w:szCs w:val="22"/>
          <w:lang w:eastAsia="zh-CN"/>
        </w:rPr>
        <w:t xml:space="preserve"> </w:t>
      </w:r>
      <w:r w:rsidR="00135008">
        <w:rPr>
          <w:rFonts w:asciiTheme="minorHAnsi" w:hAnsiTheme="minorHAnsi" w:hint="eastAsia"/>
          <w:sz w:val="22"/>
          <w:szCs w:val="22"/>
          <w:lang w:eastAsia="zh-CN"/>
        </w:rPr>
        <w:t xml:space="preserve">in </w:t>
      </w:r>
      <w:r w:rsidR="0078551B" w:rsidRPr="00D55D5C">
        <w:rPr>
          <w:rFonts w:asciiTheme="minorHAnsi" w:hAnsiTheme="minorHAnsi" w:hint="eastAsia"/>
          <w:i/>
          <w:sz w:val="22"/>
          <w:szCs w:val="22"/>
          <w:lang w:eastAsia="zh-CN"/>
        </w:rPr>
        <w:t>PNAS</w:t>
      </w:r>
      <w:r w:rsidR="008A1E1A">
        <w:rPr>
          <w:rFonts w:asciiTheme="minorHAnsi" w:hAnsiTheme="minorHAnsi" w:hint="eastAsia"/>
          <w:sz w:val="22"/>
          <w:szCs w:val="22"/>
          <w:lang w:eastAsia="zh-CN"/>
        </w:rPr>
        <w:t>)</w:t>
      </w:r>
      <w:r w:rsidR="00B02DEB">
        <w:rPr>
          <w:rFonts w:asciiTheme="minorHAnsi" w:hAnsiTheme="minorHAnsi" w:hint="eastAsia"/>
          <w:sz w:val="22"/>
          <w:szCs w:val="22"/>
          <w:lang w:eastAsia="zh-CN"/>
        </w:rPr>
        <w:t xml:space="preserve">. </w:t>
      </w:r>
      <w:r w:rsidR="00B8241F">
        <w:rPr>
          <w:rFonts w:asciiTheme="minorHAnsi" w:hAnsiTheme="minorHAnsi" w:hint="eastAsia"/>
          <w:sz w:val="22"/>
          <w:szCs w:val="22"/>
          <w:lang w:eastAsia="zh-CN"/>
        </w:rPr>
        <w:t>Subjects with excessive head motion (&gt;5 mm) w</w:t>
      </w:r>
      <w:r w:rsidR="00DC63D3">
        <w:rPr>
          <w:rFonts w:asciiTheme="minorHAnsi" w:hAnsiTheme="minorHAnsi" w:hint="eastAsia"/>
          <w:sz w:val="22"/>
          <w:szCs w:val="22"/>
          <w:lang w:eastAsia="zh-CN"/>
        </w:rPr>
        <w:t>ere</w:t>
      </w:r>
      <w:r w:rsidR="00B8241F">
        <w:rPr>
          <w:rFonts w:asciiTheme="minorHAnsi" w:hAnsiTheme="minorHAnsi" w:hint="eastAsia"/>
          <w:sz w:val="22"/>
          <w:szCs w:val="22"/>
          <w:lang w:eastAsia="zh-CN"/>
        </w:rPr>
        <w:t xml:space="preserve"> excluded from </w:t>
      </w:r>
      <w:r w:rsidR="008B3FBD">
        <w:rPr>
          <w:rFonts w:asciiTheme="minorHAnsi" w:hAnsiTheme="minorHAnsi"/>
          <w:sz w:val="22"/>
          <w:szCs w:val="22"/>
          <w:lang w:eastAsia="zh-CN"/>
        </w:rPr>
        <w:t xml:space="preserve">further </w:t>
      </w:r>
      <w:r w:rsidR="00B8241F">
        <w:rPr>
          <w:rFonts w:asciiTheme="minorHAnsi" w:hAnsiTheme="minorHAnsi" w:hint="eastAsia"/>
          <w:sz w:val="22"/>
          <w:szCs w:val="22"/>
          <w:lang w:eastAsia="zh-CN"/>
        </w:rPr>
        <w:t>analysis</w:t>
      </w:r>
      <w:r w:rsidR="008B3FBD">
        <w:rPr>
          <w:rFonts w:asciiTheme="minorHAnsi" w:hAnsiTheme="minorHAnsi"/>
          <w:sz w:val="22"/>
          <w:szCs w:val="22"/>
          <w:lang w:eastAsia="zh-CN"/>
        </w:rPr>
        <w:t>, resulting in</w:t>
      </w:r>
      <w:r w:rsidR="00B8241F">
        <w:rPr>
          <w:rFonts w:asciiTheme="minorHAnsi" w:hAnsiTheme="minorHAnsi" w:hint="eastAsia"/>
          <w:sz w:val="22"/>
          <w:szCs w:val="22"/>
          <w:lang w:eastAsia="zh-CN"/>
        </w:rPr>
        <w:t xml:space="preserve"> </w:t>
      </w:r>
      <w:r w:rsidR="001A4733">
        <w:rPr>
          <w:rFonts w:asciiTheme="minorHAnsi" w:hAnsiTheme="minorHAnsi" w:hint="eastAsia"/>
          <w:sz w:val="22"/>
          <w:szCs w:val="22"/>
          <w:lang w:eastAsia="zh-CN"/>
        </w:rPr>
        <w:t xml:space="preserve">final sample size </w:t>
      </w:r>
      <w:r w:rsidR="008B3FBD">
        <w:rPr>
          <w:rFonts w:asciiTheme="minorHAnsi" w:hAnsiTheme="minorHAnsi"/>
          <w:sz w:val="22"/>
          <w:szCs w:val="22"/>
          <w:lang w:eastAsia="zh-CN"/>
        </w:rPr>
        <w:t>of</w:t>
      </w:r>
      <w:r w:rsidR="008B3FBD">
        <w:rPr>
          <w:rFonts w:asciiTheme="minorHAnsi" w:hAnsiTheme="minorHAnsi" w:hint="eastAsia"/>
          <w:sz w:val="22"/>
          <w:szCs w:val="22"/>
          <w:lang w:eastAsia="zh-CN"/>
        </w:rPr>
        <w:t xml:space="preserve"> </w:t>
      </w:r>
      <w:r w:rsidR="001A4733">
        <w:rPr>
          <w:rFonts w:asciiTheme="minorHAnsi" w:hAnsiTheme="minorHAnsi" w:hint="eastAsia"/>
          <w:sz w:val="22"/>
          <w:szCs w:val="22"/>
          <w:lang w:eastAsia="zh-CN"/>
        </w:rPr>
        <w:t>13</w:t>
      </w:r>
      <w:r w:rsidR="008B3FBD">
        <w:rPr>
          <w:rFonts w:asciiTheme="minorHAnsi" w:hAnsiTheme="minorHAnsi"/>
          <w:sz w:val="22"/>
          <w:szCs w:val="22"/>
          <w:lang w:eastAsia="zh-CN"/>
        </w:rPr>
        <w:t xml:space="preserve"> for Exp 1 </w:t>
      </w:r>
      <w:r w:rsidR="00D14D40">
        <w:rPr>
          <w:rFonts w:asciiTheme="minorHAnsi" w:hAnsiTheme="minorHAnsi"/>
          <w:sz w:val="22"/>
          <w:szCs w:val="22"/>
          <w:lang w:eastAsia="zh-CN"/>
        </w:rPr>
        <w:t xml:space="preserve">, </w:t>
      </w:r>
      <w:r w:rsidR="00595DB8">
        <w:rPr>
          <w:rFonts w:asciiTheme="minorHAnsi" w:hAnsiTheme="minorHAnsi"/>
          <w:sz w:val="22"/>
          <w:szCs w:val="22"/>
          <w:lang w:eastAsia="zh-CN"/>
        </w:rPr>
        <w:t>26</w:t>
      </w:r>
      <w:r w:rsidR="008B3FBD">
        <w:rPr>
          <w:rFonts w:asciiTheme="minorHAnsi" w:hAnsiTheme="minorHAnsi"/>
          <w:sz w:val="22"/>
          <w:szCs w:val="22"/>
          <w:lang w:eastAsia="zh-CN"/>
        </w:rPr>
        <w:t xml:space="preserve"> for Exp 2</w:t>
      </w:r>
      <w:r w:rsidR="00D14D40">
        <w:rPr>
          <w:rFonts w:asciiTheme="minorHAnsi" w:hAnsiTheme="minorHAnsi"/>
          <w:sz w:val="22"/>
          <w:szCs w:val="22"/>
          <w:lang w:eastAsia="zh-CN"/>
        </w:rPr>
        <w:t xml:space="preserve"> and 14 for Exp 4</w:t>
      </w:r>
      <w:r w:rsidR="00B8241F">
        <w:rPr>
          <w:rFonts w:asciiTheme="minorHAnsi" w:hAnsiTheme="minorHAnsi" w:hint="eastAsia"/>
          <w:sz w:val="22"/>
          <w:szCs w:val="22"/>
          <w:lang w:eastAsia="zh-CN"/>
        </w:rPr>
        <w:t>.</w:t>
      </w:r>
      <w:r w:rsidR="001A5879">
        <w:rPr>
          <w:rFonts w:asciiTheme="minorHAnsi" w:hAnsiTheme="minorHAnsi" w:hint="eastAsia"/>
          <w:sz w:val="22"/>
          <w:szCs w:val="22"/>
          <w:lang w:eastAsia="zh-CN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C4222A4" w:rsidR="00B330BD" w:rsidRPr="008A77D0" w:rsidRDefault="00D35277" w:rsidP="009C3BF6">
      <w:pPr>
        <w:framePr w:w="7817" w:h="1341" w:hSpace="180" w:wrap="around" w:vAnchor="text" w:hAnchor="page" w:x="1858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/>
          <w:sz w:val="22"/>
          <w:szCs w:val="22"/>
          <w:lang w:eastAsia="zh-CN"/>
        </w:rPr>
        <w:t>Each experiment</w:t>
      </w:r>
      <w:r w:rsidR="00595DC6">
        <w:rPr>
          <w:rFonts w:asciiTheme="minorHAnsi" w:hAnsiTheme="minorHAnsi"/>
          <w:sz w:val="22"/>
          <w:szCs w:val="22"/>
          <w:lang w:eastAsia="zh-CN"/>
        </w:rPr>
        <w:t xml:space="preserve"> was each</w:t>
      </w:r>
      <w:r w:rsidR="00733BCE" w:rsidRPr="008A77D0">
        <w:rPr>
          <w:rFonts w:asciiTheme="minorHAnsi" w:hAnsiTheme="minorHAnsi" w:hint="eastAsia"/>
          <w:sz w:val="22"/>
          <w:szCs w:val="22"/>
          <w:lang w:eastAsia="zh-CN"/>
        </w:rPr>
        <w:t xml:space="preserve"> performed</w:t>
      </w:r>
      <w:r w:rsidR="00595DC6">
        <w:rPr>
          <w:rFonts w:asciiTheme="minorHAnsi" w:hAnsiTheme="minorHAnsi"/>
          <w:sz w:val="22"/>
          <w:szCs w:val="22"/>
          <w:lang w:eastAsia="zh-CN"/>
        </w:rPr>
        <w:t xml:space="preserve"> once. There were overlapping conditions between </w:t>
      </w:r>
      <w:r w:rsidRPr="008A77D0">
        <w:rPr>
          <w:rFonts w:asciiTheme="minorHAnsi" w:hAnsiTheme="minorHAnsi" w:hint="eastAsia"/>
          <w:sz w:val="22"/>
          <w:szCs w:val="22"/>
          <w:lang w:eastAsia="zh-CN"/>
        </w:rPr>
        <w:t xml:space="preserve">Experiment 1 </w:t>
      </w:r>
      <w:r>
        <w:rPr>
          <w:rFonts w:asciiTheme="minorHAnsi" w:hAnsiTheme="minorHAnsi"/>
          <w:sz w:val="22"/>
          <w:szCs w:val="22"/>
          <w:lang w:eastAsia="zh-CN"/>
        </w:rPr>
        <w:t>and experiment 2</w:t>
      </w:r>
      <w:r w:rsidR="00595DC6">
        <w:rPr>
          <w:rFonts w:asciiTheme="minorHAnsi" w:hAnsiTheme="minorHAnsi"/>
          <w:sz w:val="22"/>
          <w:szCs w:val="22"/>
          <w:lang w:eastAsia="zh-CN"/>
        </w:rPr>
        <w:t xml:space="preserve"> (both experiments included unfamiliar faces as stimuli),</w:t>
      </w:r>
      <w:r w:rsidR="00733BCE" w:rsidRPr="008A77D0">
        <w:rPr>
          <w:rFonts w:asciiTheme="minorHAnsi" w:hAnsiTheme="minorHAnsi" w:hint="eastAsia"/>
          <w:sz w:val="22"/>
          <w:szCs w:val="22"/>
          <w:lang w:eastAsia="zh-CN"/>
        </w:rPr>
        <w:t xml:space="preserve"> </w:t>
      </w:r>
      <w:r w:rsidR="00595DC6">
        <w:rPr>
          <w:rFonts w:asciiTheme="minorHAnsi" w:hAnsiTheme="minorHAnsi"/>
          <w:sz w:val="22"/>
          <w:szCs w:val="22"/>
          <w:lang w:eastAsia="zh-CN"/>
        </w:rPr>
        <w:t>thus for the cortical dynamics in processing unfamiliar faces, experiment 2 constitutes as a replication of experiment 1</w:t>
      </w:r>
      <w:r w:rsidR="00390A1D" w:rsidRPr="008A77D0">
        <w:rPr>
          <w:rFonts w:asciiTheme="minorHAnsi" w:hAnsiTheme="minorHAnsi" w:hint="eastAsia"/>
          <w:sz w:val="22"/>
          <w:szCs w:val="22"/>
          <w:lang w:eastAsia="zh-CN"/>
        </w:rPr>
        <w:t>.</w:t>
      </w:r>
      <w:r w:rsidR="00595DC6">
        <w:rPr>
          <w:rFonts w:asciiTheme="minorHAnsi" w:hAnsiTheme="minorHAnsi"/>
          <w:sz w:val="22"/>
          <w:szCs w:val="22"/>
          <w:lang w:eastAsia="zh-CN"/>
        </w:rPr>
        <w:t xml:space="preserve"> For unfamiliar faces, the two experiments yielded very consistent results.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2BB18BA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C60AABB" w:rsidR="0015519A" w:rsidRPr="00505C51" w:rsidRDefault="008A77D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 w:hint="eastAsia"/>
          <w:sz w:val="22"/>
          <w:szCs w:val="22"/>
        </w:rPr>
        <w:t>T</w:t>
      </w:r>
      <w:r>
        <w:rPr>
          <w:rFonts w:asciiTheme="minorHAnsi" w:hAnsiTheme="minorHAnsi" w:hint="eastAsia"/>
          <w:sz w:val="22"/>
          <w:szCs w:val="22"/>
          <w:lang w:eastAsia="zh-CN"/>
        </w:rPr>
        <w:t xml:space="preserve">he </w:t>
      </w:r>
      <w:r w:rsidR="00770B23">
        <w:rPr>
          <w:rFonts w:asciiTheme="minorHAnsi" w:hAnsiTheme="minorHAnsi" w:hint="eastAsia"/>
          <w:sz w:val="22"/>
          <w:szCs w:val="22"/>
          <w:lang w:eastAsia="zh-CN"/>
        </w:rPr>
        <w:t>statistical analysis method</w:t>
      </w:r>
      <w:r w:rsidR="00677544">
        <w:rPr>
          <w:rFonts w:asciiTheme="minorHAnsi" w:hAnsiTheme="minorHAnsi" w:hint="eastAsia"/>
          <w:sz w:val="22"/>
          <w:szCs w:val="22"/>
          <w:lang w:eastAsia="zh-CN"/>
        </w:rPr>
        <w:t>s</w:t>
      </w:r>
      <w:r w:rsidR="00595DC6">
        <w:rPr>
          <w:rFonts w:asciiTheme="minorHAnsi" w:hAnsiTheme="minorHAnsi"/>
          <w:sz w:val="22"/>
          <w:szCs w:val="22"/>
          <w:lang w:eastAsia="zh-CN"/>
        </w:rPr>
        <w:t>, parameters,</w:t>
      </w:r>
      <w:r w:rsidR="004820B0">
        <w:rPr>
          <w:rFonts w:asciiTheme="minorHAnsi" w:hAnsiTheme="minorHAnsi" w:hint="eastAsia"/>
          <w:sz w:val="22"/>
          <w:szCs w:val="22"/>
          <w:lang w:eastAsia="zh-CN"/>
        </w:rPr>
        <w:t xml:space="preserve"> and result</w:t>
      </w:r>
      <w:r w:rsidR="00677544">
        <w:rPr>
          <w:rFonts w:asciiTheme="minorHAnsi" w:hAnsiTheme="minorHAnsi" w:hint="eastAsia"/>
          <w:sz w:val="22"/>
          <w:szCs w:val="22"/>
          <w:lang w:eastAsia="zh-CN"/>
        </w:rPr>
        <w:t>s are</w:t>
      </w:r>
      <w:r w:rsidR="00770B23">
        <w:rPr>
          <w:rFonts w:asciiTheme="minorHAnsi" w:hAnsiTheme="minorHAnsi" w:hint="eastAsia"/>
          <w:sz w:val="22"/>
          <w:szCs w:val="22"/>
          <w:lang w:eastAsia="zh-CN"/>
        </w:rPr>
        <w:t xml:space="preserve"> </w:t>
      </w:r>
      <w:r w:rsidR="004820B0">
        <w:rPr>
          <w:rFonts w:asciiTheme="minorHAnsi" w:hAnsiTheme="minorHAnsi" w:hint="eastAsia"/>
          <w:sz w:val="22"/>
          <w:szCs w:val="22"/>
          <w:lang w:eastAsia="zh-CN"/>
        </w:rPr>
        <w:t xml:space="preserve">described in Method and Result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A270A38" w:rsidR="00BC3CCE" w:rsidRPr="00505C51" w:rsidRDefault="004E1F0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 w:hint="eastAsia"/>
          <w:sz w:val="22"/>
          <w:szCs w:val="22"/>
        </w:rPr>
        <w:t>O</w:t>
      </w:r>
      <w:r>
        <w:rPr>
          <w:rFonts w:asciiTheme="minorHAnsi" w:hAnsiTheme="minorHAnsi" w:hint="eastAsia"/>
          <w:sz w:val="22"/>
          <w:szCs w:val="22"/>
          <w:lang w:eastAsia="zh-CN"/>
        </w:rPr>
        <w:t xml:space="preserve">nly one group of subjects was recruited </w:t>
      </w:r>
      <w:r w:rsidR="00595DC6">
        <w:rPr>
          <w:rFonts w:asciiTheme="minorHAnsi" w:hAnsiTheme="minorHAnsi"/>
          <w:sz w:val="22"/>
          <w:szCs w:val="22"/>
          <w:lang w:eastAsia="zh-CN"/>
        </w:rPr>
        <w:t xml:space="preserve">for each </w:t>
      </w:r>
      <w:r>
        <w:rPr>
          <w:rFonts w:asciiTheme="minorHAnsi" w:hAnsiTheme="minorHAnsi" w:hint="eastAsia"/>
          <w:sz w:val="22"/>
          <w:szCs w:val="22"/>
          <w:lang w:eastAsia="zh-CN"/>
        </w:rPr>
        <w:t xml:space="preserve">experiment </w:t>
      </w:r>
      <w:r w:rsidR="00647FCC">
        <w:rPr>
          <w:rFonts w:asciiTheme="minorHAnsi" w:hAnsiTheme="minorHAnsi"/>
          <w:sz w:val="22"/>
          <w:szCs w:val="22"/>
          <w:lang w:eastAsia="zh-CN"/>
        </w:rPr>
        <w:t>s</w:t>
      </w:r>
      <w:r w:rsidR="00595DC6">
        <w:rPr>
          <w:rFonts w:asciiTheme="minorHAnsi" w:hAnsiTheme="minorHAnsi"/>
          <w:sz w:val="22"/>
          <w:szCs w:val="22"/>
          <w:lang w:eastAsia="zh-CN"/>
        </w:rPr>
        <w:t xml:space="preserve">ince the study </w:t>
      </w:r>
      <w:r w:rsidR="00647FCC">
        <w:rPr>
          <w:rFonts w:asciiTheme="minorHAnsi" w:hAnsiTheme="minorHAnsi"/>
          <w:sz w:val="22"/>
          <w:szCs w:val="22"/>
          <w:lang w:eastAsia="zh-CN"/>
        </w:rPr>
        <w:t>was</w:t>
      </w:r>
      <w:r w:rsidR="00595DC6">
        <w:rPr>
          <w:rFonts w:asciiTheme="minorHAnsi" w:hAnsiTheme="minorHAnsi"/>
          <w:sz w:val="22"/>
          <w:szCs w:val="22"/>
          <w:lang w:eastAsia="zh-CN"/>
        </w:rPr>
        <w:t xml:space="preserve"> not about group differences</w:t>
      </w:r>
      <w:r w:rsidR="00647FCC">
        <w:rPr>
          <w:rFonts w:asciiTheme="minorHAnsi" w:hAnsiTheme="minorHAnsi"/>
          <w:sz w:val="22"/>
          <w:szCs w:val="22"/>
          <w:lang w:eastAsia="zh-CN"/>
        </w:rPr>
        <w:t xml:space="preserve">. </w:t>
      </w:r>
      <w:r w:rsidR="00FC1973">
        <w:rPr>
          <w:rFonts w:asciiTheme="minorHAnsi" w:hAnsiTheme="minorHAnsi" w:hint="eastAsia"/>
          <w:sz w:val="22"/>
          <w:szCs w:val="22"/>
          <w:lang w:eastAsia="zh-CN"/>
        </w:rPr>
        <w:t xml:space="preserve">The </w:t>
      </w:r>
      <w:r w:rsidR="00647FCC">
        <w:rPr>
          <w:rFonts w:asciiTheme="minorHAnsi" w:hAnsiTheme="minorHAnsi"/>
          <w:sz w:val="22"/>
          <w:szCs w:val="22"/>
          <w:lang w:eastAsia="zh-CN"/>
        </w:rPr>
        <w:t>description</w:t>
      </w:r>
      <w:r w:rsidR="00647FCC">
        <w:rPr>
          <w:rFonts w:asciiTheme="minorHAnsi" w:hAnsiTheme="minorHAnsi" w:hint="eastAsia"/>
          <w:sz w:val="22"/>
          <w:szCs w:val="22"/>
          <w:lang w:eastAsia="zh-CN"/>
        </w:rPr>
        <w:t xml:space="preserve"> </w:t>
      </w:r>
      <w:r w:rsidR="00FC1973">
        <w:rPr>
          <w:rFonts w:asciiTheme="minorHAnsi" w:hAnsiTheme="minorHAnsi" w:hint="eastAsia"/>
          <w:sz w:val="22"/>
          <w:szCs w:val="22"/>
          <w:lang w:eastAsia="zh-CN"/>
        </w:rPr>
        <w:t xml:space="preserve">of experiment procedure can be found in </w:t>
      </w:r>
      <w:r w:rsidR="00647FCC">
        <w:rPr>
          <w:rFonts w:asciiTheme="minorHAnsi" w:hAnsiTheme="minorHAnsi"/>
          <w:sz w:val="22"/>
          <w:szCs w:val="22"/>
          <w:lang w:eastAsia="zh-CN"/>
        </w:rPr>
        <w:t xml:space="preserve">the </w:t>
      </w:r>
      <w:r w:rsidR="00FC1973">
        <w:rPr>
          <w:rFonts w:asciiTheme="minorHAnsi" w:hAnsiTheme="minorHAnsi" w:hint="eastAsia"/>
          <w:sz w:val="22"/>
          <w:szCs w:val="22"/>
          <w:lang w:eastAsia="zh-CN"/>
        </w:rPr>
        <w:t>Method</w:t>
      </w:r>
      <w:r w:rsidR="00647FCC">
        <w:rPr>
          <w:rFonts w:asciiTheme="minorHAnsi" w:hAnsiTheme="minorHAnsi"/>
          <w:sz w:val="22"/>
          <w:szCs w:val="22"/>
          <w:lang w:eastAsia="zh-CN"/>
        </w:rPr>
        <w:t>s section</w:t>
      </w:r>
      <w:r w:rsidR="00FC1973">
        <w:rPr>
          <w:rFonts w:asciiTheme="minorHAnsi" w:hAnsiTheme="minorHAnsi" w:hint="eastAsia"/>
          <w:sz w:val="22"/>
          <w:szCs w:val="22"/>
          <w:lang w:eastAsia="zh-CN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D6399F4" w:rsidR="00BC3CCE" w:rsidRPr="00505C51" w:rsidRDefault="001C42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 w:hint="eastAsia"/>
          <w:sz w:val="22"/>
          <w:szCs w:val="22"/>
        </w:rPr>
        <w:t>S</w:t>
      </w:r>
      <w:r>
        <w:rPr>
          <w:rFonts w:asciiTheme="minorHAnsi" w:hAnsiTheme="minorHAnsi" w:hint="eastAsia"/>
          <w:sz w:val="22"/>
          <w:szCs w:val="22"/>
          <w:lang w:eastAsia="zh-CN"/>
        </w:rPr>
        <w:t>ource data files are provided for</w:t>
      </w:r>
      <w:r w:rsidR="00647FCC">
        <w:rPr>
          <w:rFonts w:asciiTheme="minorHAnsi" w:hAnsiTheme="minorHAnsi"/>
          <w:sz w:val="22"/>
          <w:szCs w:val="22"/>
          <w:lang w:eastAsia="zh-CN"/>
        </w:rPr>
        <w:t xml:space="preserve"> results plotted in</w:t>
      </w:r>
      <w:r>
        <w:rPr>
          <w:rFonts w:asciiTheme="minorHAnsi" w:hAnsiTheme="minorHAnsi" w:hint="eastAsia"/>
          <w:sz w:val="22"/>
          <w:szCs w:val="22"/>
          <w:lang w:eastAsia="zh-CN"/>
        </w:rPr>
        <w:t xml:space="preserve"> Figure 2</w:t>
      </w:r>
      <w:r w:rsidR="00167E2A">
        <w:rPr>
          <w:rFonts w:asciiTheme="minorHAnsi" w:hAnsiTheme="minorHAnsi"/>
          <w:sz w:val="22"/>
          <w:szCs w:val="22"/>
          <w:lang w:eastAsia="zh-CN"/>
        </w:rPr>
        <w:t>, Figure 3, Figure 4, Figure 5</w:t>
      </w:r>
      <w:r w:rsidR="00BD5C69">
        <w:rPr>
          <w:rFonts w:asciiTheme="minorHAnsi" w:hAnsiTheme="minorHAnsi"/>
          <w:sz w:val="22"/>
          <w:szCs w:val="22"/>
          <w:lang w:eastAsia="zh-CN"/>
        </w:rPr>
        <w:t xml:space="preserve"> and </w:t>
      </w:r>
      <w:r w:rsidR="00167E2A">
        <w:rPr>
          <w:rFonts w:asciiTheme="minorHAnsi" w:hAnsiTheme="minorHAnsi"/>
          <w:sz w:val="22"/>
          <w:szCs w:val="22"/>
          <w:lang w:eastAsia="zh-CN"/>
        </w:rPr>
        <w:t xml:space="preserve">Figure </w:t>
      </w:r>
      <w:bookmarkStart w:id="0" w:name="_GoBack"/>
      <w:bookmarkEnd w:id="0"/>
      <w:r w:rsidR="00BD5C69">
        <w:rPr>
          <w:rFonts w:asciiTheme="minorHAnsi" w:hAnsiTheme="minorHAnsi"/>
          <w:sz w:val="22"/>
          <w:szCs w:val="22"/>
          <w:lang w:eastAsia="zh-CN"/>
        </w:rPr>
        <w:t>S</w:t>
      </w:r>
      <w:r w:rsidR="00167E2A">
        <w:rPr>
          <w:rFonts w:asciiTheme="minorHAnsi" w:hAnsiTheme="minorHAnsi"/>
          <w:sz w:val="22"/>
          <w:szCs w:val="22"/>
          <w:lang w:eastAsia="zh-CN"/>
        </w:rPr>
        <w:t>2</w:t>
      </w:r>
      <w:r>
        <w:rPr>
          <w:rFonts w:asciiTheme="minorHAnsi" w:hAnsiTheme="minorHAnsi" w:hint="eastAsia"/>
          <w:sz w:val="22"/>
          <w:szCs w:val="22"/>
          <w:lang w:eastAsia="zh-CN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4B43B" w14:textId="77777777" w:rsidR="004C6B58" w:rsidRDefault="004C6B58" w:rsidP="004215FE">
      <w:r>
        <w:separator/>
      </w:r>
    </w:p>
  </w:endnote>
  <w:endnote w:type="continuationSeparator" w:id="0">
    <w:p w14:paraId="0333F01B" w14:textId="77777777" w:rsidR="004C6B58" w:rsidRDefault="004C6B5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60B0E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929DE" w14:textId="77777777" w:rsidR="004C6B58" w:rsidRDefault="004C6B58" w:rsidP="004215FE">
      <w:r>
        <w:separator/>
      </w:r>
    </w:p>
  </w:footnote>
  <w:footnote w:type="continuationSeparator" w:id="0">
    <w:p w14:paraId="57EF2499" w14:textId="77777777" w:rsidR="004C6B58" w:rsidRDefault="004C6B5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0BF6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1517"/>
    <w:rsid w:val="000D62F9"/>
    <w:rsid w:val="000F2813"/>
    <w:rsid w:val="000F64EE"/>
    <w:rsid w:val="00100F97"/>
    <w:rsid w:val="001019CD"/>
    <w:rsid w:val="00125190"/>
    <w:rsid w:val="00133662"/>
    <w:rsid w:val="00133907"/>
    <w:rsid w:val="00135008"/>
    <w:rsid w:val="00146DE9"/>
    <w:rsid w:val="0015519A"/>
    <w:rsid w:val="001607B5"/>
    <w:rsid w:val="001618D5"/>
    <w:rsid w:val="00167E2A"/>
    <w:rsid w:val="00171FD0"/>
    <w:rsid w:val="00175192"/>
    <w:rsid w:val="001A4733"/>
    <w:rsid w:val="001A5879"/>
    <w:rsid w:val="001C42A7"/>
    <w:rsid w:val="001E1D59"/>
    <w:rsid w:val="00212F30"/>
    <w:rsid w:val="00217B9E"/>
    <w:rsid w:val="002336C6"/>
    <w:rsid w:val="00241081"/>
    <w:rsid w:val="00266462"/>
    <w:rsid w:val="002668BB"/>
    <w:rsid w:val="002669CC"/>
    <w:rsid w:val="002A068D"/>
    <w:rsid w:val="002A0ED1"/>
    <w:rsid w:val="002A7487"/>
    <w:rsid w:val="0030245D"/>
    <w:rsid w:val="00307F5D"/>
    <w:rsid w:val="003248ED"/>
    <w:rsid w:val="00360B0E"/>
    <w:rsid w:val="00370080"/>
    <w:rsid w:val="00390A1D"/>
    <w:rsid w:val="003F19A6"/>
    <w:rsid w:val="00402ADD"/>
    <w:rsid w:val="00406FF4"/>
    <w:rsid w:val="0041682E"/>
    <w:rsid w:val="004215FE"/>
    <w:rsid w:val="004242DB"/>
    <w:rsid w:val="00426FD0"/>
    <w:rsid w:val="00441726"/>
    <w:rsid w:val="004432A6"/>
    <w:rsid w:val="004505C5"/>
    <w:rsid w:val="00451B01"/>
    <w:rsid w:val="00455849"/>
    <w:rsid w:val="004617E9"/>
    <w:rsid w:val="00471732"/>
    <w:rsid w:val="004820B0"/>
    <w:rsid w:val="00482249"/>
    <w:rsid w:val="004A5C32"/>
    <w:rsid w:val="004B41D4"/>
    <w:rsid w:val="004C6B58"/>
    <w:rsid w:val="004D5E59"/>
    <w:rsid w:val="004D602A"/>
    <w:rsid w:val="004D73CF"/>
    <w:rsid w:val="004E1F06"/>
    <w:rsid w:val="004E4945"/>
    <w:rsid w:val="004F451D"/>
    <w:rsid w:val="00505C51"/>
    <w:rsid w:val="00516A01"/>
    <w:rsid w:val="0053000A"/>
    <w:rsid w:val="00537EB2"/>
    <w:rsid w:val="00550F13"/>
    <w:rsid w:val="005530AE"/>
    <w:rsid w:val="00555F44"/>
    <w:rsid w:val="00566103"/>
    <w:rsid w:val="00595DB8"/>
    <w:rsid w:val="00595DC6"/>
    <w:rsid w:val="005A0702"/>
    <w:rsid w:val="005B0A15"/>
    <w:rsid w:val="00605A12"/>
    <w:rsid w:val="00634AC7"/>
    <w:rsid w:val="00637556"/>
    <w:rsid w:val="00647FCC"/>
    <w:rsid w:val="00657587"/>
    <w:rsid w:val="00661DCC"/>
    <w:rsid w:val="00672545"/>
    <w:rsid w:val="00677544"/>
    <w:rsid w:val="00685CCF"/>
    <w:rsid w:val="006A632B"/>
    <w:rsid w:val="006B625A"/>
    <w:rsid w:val="006C06F5"/>
    <w:rsid w:val="006C7BC3"/>
    <w:rsid w:val="006E4A6C"/>
    <w:rsid w:val="006E6B2A"/>
    <w:rsid w:val="00700103"/>
    <w:rsid w:val="007137E1"/>
    <w:rsid w:val="00716FCD"/>
    <w:rsid w:val="0072351E"/>
    <w:rsid w:val="00733BCE"/>
    <w:rsid w:val="00762B36"/>
    <w:rsid w:val="00763BA5"/>
    <w:rsid w:val="0076524F"/>
    <w:rsid w:val="00767B26"/>
    <w:rsid w:val="00770B23"/>
    <w:rsid w:val="0078551B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63E1"/>
    <w:rsid w:val="008531D3"/>
    <w:rsid w:val="00860995"/>
    <w:rsid w:val="00865914"/>
    <w:rsid w:val="008669DA"/>
    <w:rsid w:val="0087056D"/>
    <w:rsid w:val="00876F8F"/>
    <w:rsid w:val="00877644"/>
    <w:rsid w:val="00877729"/>
    <w:rsid w:val="008A1E1A"/>
    <w:rsid w:val="008A22A7"/>
    <w:rsid w:val="008A77D0"/>
    <w:rsid w:val="008B3FBD"/>
    <w:rsid w:val="008C73C0"/>
    <w:rsid w:val="008D252E"/>
    <w:rsid w:val="008D7885"/>
    <w:rsid w:val="008E1810"/>
    <w:rsid w:val="008F5A56"/>
    <w:rsid w:val="00912B0B"/>
    <w:rsid w:val="009205E9"/>
    <w:rsid w:val="0092438C"/>
    <w:rsid w:val="00941D04"/>
    <w:rsid w:val="00963CEF"/>
    <w:rsid w:val="00990B26"/>
    <w:rsid w:val="00993065"/>
    <w:rsid w:val="009A0661"/>
    <w:rsid w:val="009B2883"/>
    <w:rsid w:val="009C3BF6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77809"/>
    <w:rsid w:val="00A84B3E"/>
    <w:rsid w:val="00AB5612"/>
    <w:rsid w:val="00AC49AA"/>
    <w:rsid w:val="00AD7A8F"/>
    <w:rsid w:val="00AE7C75"/>
    <w:rsid w:val="00AF5736"/>
    <w:rsid w:val="00B02DEB"/>
    <w:rsid w:val="00B124CC"/>
    <w:rsid w:val="00B1610B"/>
    <w:rsid w:val="00B17836"/>
    <w:rsid w:val="00B24C80"/>
    <w:rsid w:val="00B25462"/>
    <w:rsid w:val="00B330BD"/>
    <w:rsid w:val="00B4292F"/>
    <w:rsid w:val="00B57E8A"/>
    <w:rsid w:val="00B64119"/>
    <w:rsid w:val="00B8241F"/>
    <w:rsid w:val="00B94C5D"/>
    <w:rsid w:val="00BA4D1B"/>
    <w:rsid w:val="00BA5BB7"/>
    <w:rsid w:val="00BA63DD"/>
    <w:rsid w:val="00BB00D0"/>
    <w:rsid w:val="00BB55EC"/>
    <w:rsid w:val="00BC3CCE"/>
    <w:rsid w:val="00BD5C69"/>
    <w:rsid w:val="00BE0EFC"/>
    <w:rsid w:val="00BF3AA5"/>
    <w:rsid w:val="00C1184B"/>
    <w:rsid w:val="00C21D14"/>
    <w:rsid w:val="00C24CF7"/>
    <w:rsid w:val="00C42ECB"/>
    <w:rsid w:val="00C52A77"/>
    <w:rsid w:val="00C820B0"/>
    <w:rsid w:val="00CB6E15"/>
    <w:rsid w:val="00CC52F4"/>
    <w:rsid w:val="00CC6EF3"/>
    <w:rsid w:val="00CD6AEC"/>
    <w:rsid w:val="00CE6849"/>
    <w:rsid w:val="00CF4BBE"/>
    <w:rsid w:val="00CF6CB5"/>
    <w:rsid w:val="00D03589"/>
    <w:rsid w:val="00D10224"/>
    <w:rsid w:val="00D14D40"/>
    <w:rsid w:val="00D35277"/>
    <w:rsid w:val="00D44612"/>
    <w:rsid w:val="00D50299"/>
    <w:rsid w:val="00D55D5C"/>
    <w:rsid w:val="00D649BD"/>
    <w:rsid w:val="00D65CC6"/>
    <w:rsid w:val="00D74320"/>
    <w:rsid w:val="00D779BF"/>
    <w:rsid w:val="00D83D45"/>
    <w:rsid w:val="00D93937"/>
    <w:rsid w:val="00DC63D3"/>
    <w:rsid w:val="00DE207A"/>
    <w:rsid w:val="00DE2719"/>
    <w:rsid w:val="00DF1913"/>
    <w:rsid w:val="00DF5864"/>
    <w:rsid w:val="00E007B4"/>
    <w:rsid w:val="00E234CA"/>
    <w:rsid w:val="00E41364"/>
    <w:rsid w:val="00E61AB4"/>
    <w:rsid w:val="00E70517"/>
    <w:rsid w:val="00E71B4A"/>
    <w:rsid w:val="00E870D1"/>
    <w:rsid w:val="00E90AA0"/>
    <w:rsid w:val="00E949D7"/>
    <w:rsid w:val="00ED346E"/>
    <w:rsid w:val="00EF7423"/>
    <w:rsid w:val="00F27DEC"/>
    <w:rsid w:val="00F3344F"/>
    <w:rsid w:val="00F60CF4"/>
    <w:rsid w:val="00F655D3"/>
    <w:rsid w:val="00F8610C"/>
    <w:rsid w:val="00F9483F"/>
    <w:rsid w:val="00FC1973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EF2E7F-BD89-1E4B-A60E-E8C2C6BE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845</Words>
  <Characters>4901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Fan Xiaoxu</cp:lastModifiedBy>
  <cp:revision>70</cp:revision>
  <dcterms:created xsi:type="dcterms:W3CDTF">2017-06-13T14:43:00Z</dcterms:created>
  <dcterms:modified xsi:type="dcterms:W3CDTF">2019-12-30T21:10:00Z</dcterms:modified>
</cp:coreProperties>
</file>