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21EA884" w:rsidR="00877644" w:rsidRPr="004262B9" w:rsidRDefault="008A7BE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There is no sampling in this submission.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589A69A" w:rsidR="00B330BD" w:rsidRPr="00125190" w:rsidRDefault="009E216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2-3 replications conducted in fluorescence intensity analysis experiments which stated in method section: “</w:t>
      </w:r>
      <w:r w:rsidRPr="009E2161">
        <w:rPr>
          <w:rFonts w:asciiTheme="minorHAnsi" w:hAnsiTheme="minorHAnsi"/>
        </w:rPr>
        <w:t>Cell culture, imaging, and quantification</w:t>
      </w:r>
      <w:r>
        <w:rPr>
          <w:rFonts w:asciiTheme="minorHAnsi" w:hAnsiTheme="minorHAnsi"/>
        </w:rPr>
        <w:t>”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588DC496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DCF402" w:rsidR="0015519A" w:rsidRPr="00505C51" w:rsidRDefault="004262B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Crystallography statistical analysis methods using in this submission all list in method section</w:t>
      </w:r>
      <w:r w:rsidR="009E2161">
        <w:rPr>
          <w:rFonts w:asciiTheme="minorHAnsi" w:hAnsiTheme="minorHAnsi"/>
          <w:sz w:val="22"/>
          <w:szCs w:val="22"/>
        </w:rPr>
        <w:t>: “Data</w:t>
      </w:r>
      <w:r w:rsidRPr="004262B9">
        <w:rPr>
          <w:rFonts w:asciiTheme="minorHAnsi" w:hAnsiTheme="minorHAnsi"/>
          <w:sz w:val="22"/>
          <w:szCs w:val="22"/>
        </w:rPr>
        <w:t xml:space="preserve"> collection, structure solution and refinement</w:t>
      </w:r>
      <w:r>
        <w:rPr>
          <w:rFonts w:asciiTheme="minorHAnsi" w:hAnsiTheme="minorHAnsi"/>
          <w:sz w:val="22"/>
          <w:szCs w:val="22"/>
        </w:rPr>
        <w:t>” and supplementary Table 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CCBE387" w:rsidR="00BC3CCE" w:rsidRPr="00505C51" w:rsidRDefault="009E216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There’re</w:t>
      </w:r>
      <w:r w:rsidR="004262B9">
        <w:rPr>
          <w:rFonts w:asciiTheme="minorHAnsi" w:hAnsiTheme="minorHAnsi"/>
          <w:sz w:val="22"/>
          <w:szCs w:val="22"/>
        </w:rPr>
        <w:t xml:space="preserve"> no experimental groups in this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741744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1A990" w14:textId="77777777" w:rsidR="007B4961" w:rsidRDefault="007B4961" w:rsidP="004215FE">
      <w:r>
        <w:separator/>
      </w:r>
    </w:p>
  </w:endnote>
  <w:endnote w:type="continuationSeparator" w:id="0">
    <w:p w14:paraId="5EE70015" w14:textId="77777777" w:rsidR="007B4961" w:rsidRDefault="007B496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1F56B" w14:textId="77777777" w:rsidR="007B4961" w:rsidRDefault="007B4961" w:rsidP="004215FE">
      <w:r>
        <w:separator/>
      </w:r>
    </w:p>
  </w:footnote>
  <w:footnote w:type="continuationSeparator" w:id="0">
    <w:p w14:paraId="2536C8E6" w14:textId="77777777" w:rsidR="007B4961" w:rsidRDefault="007B496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2B9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4961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7BE6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2161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58E6CA-6057-F446-803F-EA4A6C31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E47556-941D-094F-B2E8-C4571B1B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Ye Zhou, Ph.D.</cp:lastModifiedBy>
  <cp:revision>28</cp:revision>
  <dcterms:created xsi:type="dcterms:W3CDTF">2017-06-13T14:43:00Z</dcterms:created>
  <dcterms:modified xsi:type="dcterms:W3CDTF">2019-07-06T22:58:00Z</dcterms:modified>
</cp:coreProperties>
</file>