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96DF3">
        <w:fldChar w:fldCharType="begin"/>
      </w:r>
      <w:r w:rsidR="00196DF3">
        <w:instrText xml:space="preserve"> HYPERLINK "https://biosharing.org/" \t "_blank" </w:instrText>
      </w:r>
      <w:r w:rsidR="00196DF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96DF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12F4E3D" w14:textId="1222224F" w:rsidR="0095747F" w:rsidRPr="00D748F4" w:rsidRDefault="0095747F" w:rsidP="009574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D748F4">
        <w:rPr>
          <w:rFonts w:asciiTheme="minorHAnsi" w:hAnsiTheme="minorHAnsi" w:cstheme="minorHAnsi"/>
          <w:sz w:val="22"/>
          <w:szCs w:val="22"/>
        </w:rPr>
        <w:t xml:space="preserve">Analysis of clinical samples was limited to the availability of resected tumor and adjacent tissue. Each point presented represents investigation of single tumor and adjacent tissue from deidentified patient material. </w:t>
      </w:r>
      <w:r w:rsidRPr="00D748F4">
        <w:rPr>
          <w:rFonts w:asciiTheme="minorHAnsi" w:hAnsiTheme="minorHAnsi"/>
          <w:sz w:val="22"/>
          <w:szCs w:val="22"/>
        </w:rPr>
        <w:t xml:space="preserve">Sample size information is included in relevant figure legends and in the </w:t>
      </w:r>
      <w:r w:rsidRPr="00D748F4">
        <w:rPr>
          <w:rFonts w:asciiTheme="minorHAnsi" w:hAnsiTheme="minorHAnsi" w:cstheme="minorHAnsi"/>
          <w:sz w:val="22"/>
          <w:szCs w:val="22"/>
        </w:rPr>
        <w:t xml:space="preserve">text. </w:t>
      </w:r>
    </w:p>
    <w:p w14:paraId="4C231E9C" w14:textId="66A17F5F" w:rsidR="0095747F" w:rsidRPr="00D748F4" w:rsidRDefault="0095747F" w:rsidP="009574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525BD6B2" w14:textId="45546FF6" w:rsidR="0095747F" w:rsidRPr="00D748F4" w:rsidRDefault="0095747F" w:rsidP="009574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D748F4">
        <w:rPr>
          <w:rFonts w:asciiTheme="minorHAnsi" w:hAnsiTheme="minorHAnsi" w:cstheme="minorHAnsi"/>
          <w:sz w:val="22"/>
          <w:szCs w:val="22"/>
        </w:rPr>
        <w:t>For animal studies, n</w:t>
      </w:r>
      <w:r w:rsidRPr="00D748F4">
        <w:rPr>
          <w:rFonts w:asciiTheme="minorHAnsi" w:hAnsiTheme="minorHAnsi"/>
          <w:sz w:val="22"/>
          <w:szCs w:val="22"/>
        </w:rPr>
        <w:t xml:space="preserve">o statistical test was performed to predetermine sample size. Sample size information is included in relevant figure legends and in the </w:t>
      </w:r>
      <w:r w:rsidRPr="00D748F4">
        <w:rPr>
          <w:rFonts w:asciiTheme="minorHAnsi" w:hAnsiTheme="minorHAnsi" w:cstheme="minorHAnsi"/>
          <w:sz w:val="22"/>
          <w:szCs w:val="22"/>
        </w:rPr>
        <w:t>text</w:t>
      </w:r>
      <w:r w:rsidRPr="00D748F4">
        <w:rPr>
          <w:rFonts w:asciiTheme="minorHAnsi" w:hAnsiTheme="minorHAnsi"/>
          <w:sz w:val="22"/>
          <w:szCs w:val="22"/>
        </w:rPr>
        <w:t>.</w:t>
      </w:r>
      <w:r w:rsidR="00D748F4" w:rsidRPr="00D748F4">
        <w:rPr>
          <w:rFonts w:asciiTheme="minorHAnsi" w:hAnsiTheme="minorHAnsi"/>
          <w:sz w:val="22"/>
          <w:szCs w:val="22"/>
        </w:rPr>
        <w:t xml:space="preserve"> </w:t>
      </w:r>
    </w:p>
    <w:p w14:paraId="2CEBBA93" w14:textId="77777777" w:rsidR="0095747F" w:rsidRPr="00125190" w:rsidRDefault="009574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F5584C2" w:rsidR="00B330BD" w:rsidRPr="00125190" w:rsidRDefault="0095747F" w:rsidP="0093313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D748F4">
        <w:rPr>
          <w:rFonts w:asciiTheme="minorHAnsi" w:hAnsiTheme="minorHAnsi"/>
          <w:sz w:val="22"/>
          <w:szCs w:val="22"/>
        </w:rPr>
        <w:t>Data represents a minimum of three biological replicates for each experiment presented.</w:t>
      </w:r>
      <w:r w:rsidR="00D748F4" w:rsidRPr="00D748F4">
        <w:rPr>
          <w:rFonts w:asciiTheme="minorHAnsi" w:hAnsiTheme="minorHAnsi"/>
          <w:sz w:val="22"/>
          <w:szCs w:val="22"/>
        </w:rPr>
        <w:t xml:space="preserve"> The number of replicates used for each experiment is included </w:t>
      </w:r>
      <w:r w:rsidR="0093313F" w:rsidRPr="00D748F4">
        <w:rPr>
          <w:rFonts w:asciiTheme="minorHAnsi" w:hAnsiTheme="minorHAnsi"/>
          <w:sz w:val="22"/>
          <w:szCs w:val="22"/>
        </w:rPr>
        <w:t xml:space="preserve">in relevant figure legends and in the </w:t>
      </w:r>
      <w:r w:rsidR="0093313F" w:rsidRPr="00D748F4">
        <w:rPr>
          <w:rFonts w:asciiTheme="minorHAnsi" w:hAnsiTheme="minorHAnsi" w:cstheme="minorHAnsi"/>
          <w:sz w:val="22"/>
          <w:szCs w:val="22"/>
        </w:rPr>
        <w:t>text</w:t>
      </w:r>
      <w:r w:rsidR="0093313F">
        <w:rPr>
          <w:rFonts w:asciiTheme="minorHAnsi" w:hAnsiTheme="minorHAnsi" w:cstheme="minorHAnsi"/>
          <w:sz w:val="22"/>
          <w:szCs w:val="22"/>
        </w:rPr>
        <w:t>.</w:t>
      </w:r>
    </w:p>
    <w:p w14:paraId="3E1A6B61" w14:textId="40FAD46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C5CCCE6" w14:textId="6ED2E51C" w:rsidR="00D748F4" w:rsidRPr="00D748F4" w:rsidRDefault="00D748F4" w:rsidP="00D748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D748F4">
        <w:rPr>
          <w:rFonts w:ascii="Calibri" w:hAnsi="Calibri" w:cs="Calibri"/>
          <w:sz w:val="22"/>
          <w:szCs w:val="22"/>
        </w:rPr>
        <w:t xml:space="preserve">Sample sizes, statistical tests and specific </w:t>
      </w:r>
      <w:r w:rsidRPr="00D748F4">
        <w:rPr>
          <w:rFonts w:ascii="Calibri" w:hAnsi="Calibri" w:cs="Calibri"/>
          <w:i/>
          <w:sz w:val="22"/>
          <w:szCs w:val="22"/>
        </w:rPr>
        <w:t>P</w:t>
      </w:r>
      <w:r w:rsidRPr="00D748F4">
        <w:rPr>
          <w:rFonts w:ascii="Calibri" w:hAnsi="Calibri" w:cs="Calibri"/>
          <w:sz w:val="22"/>
          <w:szCs w:val="22"/>
        </w:rPr>
        <w:t xml:space="preserve"> values used for experiments are listed in the figure legends and text.  </w:t>
      </w:r>
      <w:r w:rsidRPr="00D748F4">
        <w:rPr>
          <w:rFonts w:ascii="Calibri" w:hAnsi="Calibri" w:cs="Calibri"/>
          <w:i/>
          <w:iCs/>
          <w:sz w:val="22"/>
          <w:szCs w:val="22"/>
        </w:rPr>
        <w:t>P</w:t>
      </w:r>
      <w:r w:rsidRPr="00D748F4">
        <w:rPr>
          <w:rFonts w:ascii="Calibri" w:hAnsi="Calibri" w:cs="Calibri"/>
          <w:sz w:val="22"/>
          <w:szCs w:val="22"/>
        </w:rPr>
        <w:t xml:space="preserve"> &lt; 0.05 was considered significant and the exact </w:t>
      </w:r>
      <w:r w:rsidRPr="00D748F4">
        <w:rPr>
          <w:rFonts w:ascii="Calibri" w:hAnsi="Calibri" w:cs="Calibri"/>
          <w:i/>
          <w:iCs/>
          <w:sz w:val="22"/>
          <w:szCs w:val="22"/>
        </w:rPr>
        <w:t>P</w:t>
      </w:r>
      <w:r w:rsidRPr="00D748F4">
        <w:rPr>
          <w:rFonts w:ascii="Calibri" w:hAnsi="Calibri" w:cs="Calibri"/>
          <w:sz w:val="22"/>
          <w:szCs w:val="22"/>
        </w:rPr>
        <w:t xml:space="preserve"> values are indicated in the figures.</w:t>
      </w:r>
    </w:p>
    <w:p w14:paraId="71B379D6" w14:textId="2DD480C5" w:rsidR="00D748F4" w:rsidRPr="00505C51" w:rsidRDefault="00D748F4" w:rsidP="00D748F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6C9A66" w:rsidR="00BC3CCE" w:rsidRPr="00505C51" w:rsidRDefault="00D748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48D3E0D7" w:rsidR="00A62B52" w:rsidRPr="00406FF4" w:rsidRDefault="00D748F4" w:rsidP="00D748F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We have included </w:t>
      </w:r>
      <w:r w:rsidR="0093313F">
        <w:rPr>
          <w:rFonts w:asciiTheme="minorHAnsi" w:hAnsiTheme="minorHAnsi"/>
          <w:bCs/>
          <w:iCs/>
          <w:sz w:val="22"/>
          <w:szCs w:val="22"/>
        </w:rPr>
        <w:t xml:space="preserve">raw </w:t>
      </w:r>
      <w:r>
        <w:rPr>
          <w:rFonts w:asciiTheme="minorHAnsi" w:hAnsiTheme="minorHAnsi"/>
          <w:bCs/>
          <w:iCs/>
          <w:sz w:val="22"/>
          <w:szCs w:val="22"/>
        </w:rPr>
        <w:t xml:space="preserve">data </w:t>
      </w:r>
      <w:r w:rsidR="003E6CBC">
        <w:rPr>
          <w:rFonts w:asciiTheme="minorHAnsi" w:hAnsiTheme="minorHAnsi"/>
          <w:bCs/>
          <w:iCs/>
          <w:sz w:val="22"/>
          <w:szCs w:val="22"/>
        </w:rPr>
        <w:t xml:space="preserve">for Figure 1 in Figure 1-source </w:t>
      </w:r>
      <w:r w:rsidR="00D82430">
        <w:rPr>
          <w:rFonts w:asciiTheme="minorHAnsi" w:hAnsiTheme="minorHAnsi"/>
          <w:bCs/>
          <w:iCs/>
          <w:sz w:val="22"/>
          <w:szCs w:val="22"/>
        </w:rPr>
        <w:t>data</w:t>
      </w:r>
      <w:r w:rsidR="003E6CBC">
        <w:rPr>
          <w:rFonts w:asciiTheme="minorHAnsi" w:hAnsiTheme="minorHAnsi"/>
          <w:bCs/>
          <w:iCs/>
          <w:sz w:val="22"/>
          <w:szCs w:val="22"/>
        </w:rPr>
        <w:t xml:space="preserve"> 1 and for Figure 1-figure supplement 2 in Figure 1-</w:t>
      </w:r>
      <w:r w:rsidR="004A4CCA">
        <w:rPr>
          <w:rFonts w:asciiTheme="minorHAnsi" w:hAnsiTheme="minorHAnsi"/>
          <w:bCs/>
          <w:iCs/>
          <w:sz w:val="22"/>
          <w:szCs w:val="22"/>
        </w:rPr>
        <w:t xml:space="preserve">figure </w:t>
      </w:r>
      <w:r w:rsidR="004A4CCA">
        <w:rPr>
          <w:rFonts w:asciiTheme="minorHAnsi" w:hAnsiTheme="minorHAnsi"/>
          <w:bCs/>
          <w:iCs/>
          <w:sz w:val="22"/>
          <w:szCs w:val="22"/>
        </w:rPr>
        <w:t>supplement 2</w:t>
      </w:r>
      <w:r w:rsidR="004A4CCA">
        <w:rPr>
          <w:rFonts w:asciiTheme="minorHAnsi" w:hAnsiTheme="minorHAnsi"/>
          <w:bCs/>
          <w:iCs/>
          <w:sz w:val="22"/>
          <w:szCs w:val="22"/>
        </w:rPr>
        <w:t>-</w:t>
      </w:r>
      <w:r w:rsidR="003E6CBC">
        <w:rPr>
          <w:rFonts w:asciiTheme="minorHAnsi" w:hAnsiTheme="minorHAnsi"/>
          <w:bCs/>
          <w:iCs/>
          <w:sz w:val="22"/>
          <w:szCs w:val="22"/>
        </w:rPr>
        <w:t xml:space="preserve">source </w:t>
      </w:r>
      <w:r w:rsidR="00D82430">
        <w:rPr>
          <w:rFonts w:asciiTheme="minorHAnsi" w:hAnsiTheme="minorHAnsi"/>
          <w:bCs/>
          <w:iCs/>
          <w:sz w:val="22"/>
          <w:szCs w:val="22"/>
        </w:rPr>
        <w:t>data</w:t>
      </w:r>
      <w:r w:rsidR="003E6CBC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4A4CCA">
        <w:rPr>
          <w:rFonts w:asciiTheme="minorHAnsi" w:hAnsiTheme="minorHAnsi"/>
          <w:bCs/>
          <w:iCs/>
          <w:sz w:val="22"/>
          <w:szCs w:val="22"/>
        </w:rPr>
        <w:t>1</w:t>
      </w:r>
      <w:r w:rsidR="003E6CBC">
        <w:rPr>
          <w:rFonts w:asciiTheme="minorHAnsi" w:hAnsiTheme="minorHAnsi"/>
          <w:bCs/>
          <w:iCs/>
          <w:sz w:val="22"/>
          <w:szCs w:val="22"/>
        </w:rPr>
        <w:t xml:space="preserve"> </w:t>
      </w: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C91C0" w14:textId="77777777" w:rsidR="00235316" w:rsidRDefault="00235316" w:rsidP="004215FE">
      <w:r>
        <w:separator/>
      </w:r>
    </w:p>
  </w:endnote>
  <w:endnote w:type="continuationSeparator" w:id="0">
    <w:p w14:paraId="0A40CE29" w14:textId="77777777" w:rsidR="00235316" w:rsidRDefault="0023531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D2C3" w14:textId="77777777" w:rsidR="00235316" w:rsidRDefault="00235316" w:rsidP="004215FE">
      <w:r>
        <w:separator/>
      </w:r>
    </w:p>
  </w:footnote>
  <w:footnote w:type="continuationSeparator" w:id="0">
    <w:p w14:paraId="7A1E16D4" w14:textId="77777777" w:rsidR="00235316" w:rsidRDefault="0023531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DF3"/>
    <w:rsid w:val="001E1D59"/>
    <w:rsid w:val="00212F30"/>
    <w:rsid w:val="00217B9E"/>
    <w:rsid w:val="002336C6"/>
    <w:rsid w:val="00235316"/>
    <w:rsid w:val="00241081"/>
    <w:rsid w:val="00266462"/>
    <w:rsid w:val="002A068D"/>
    <w:rsid w:val="002A0ED1"/>
    <w:rsid w:val="002A7487"/>
    <w:rsid w:val="00307F5D"/>
    <w:rsid w:val="003248ED"/>
    <w:rsid w:val="00370080"/>
    <w:rsid w:val="003E6CB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4CC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8C3"/>
    <w:rsid w:val="005B0A15"/>
    <w:rsid w:val="005C36A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76F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539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3313F"/>
    <w:rsid w:val="00941D04"/>
    <w:rsid w:val="0095747F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042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93BB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48F4"/>
    <w:rsid w:val="00D779BF"/>
    <w:rsid w:val="00D82430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34D3"/>
    <w:rsid w:val="00E870D1"/>
    <w:rsid w:val="00ED346E"/>
    <w:rsid w:val="00EF7423"/>
    <w:rsid w:val="00F27DEC"/>
    <w:rsid w:val="00F3344F"/>
    <w:rsid w:val="00F60CF4"/>
    <w:rsid w:val="00FB31B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E88239-286C-D046-925E-F0E0C84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McMahon, Mary</cp:lastModifiedBy>
  <cp:revision>38</cp:revision>
  <dcterms:created xsi:type="dcterms:W3CDTF">2017-06-13T14:43:00Z</dcterms:created>
  <dcterms:modified xsi:type="dcterms:W3CDTF">2019-08-16T19:43:00Z</dcterms:modified>
</cp:coreProperties>
</file>