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BE016FE" w:rsidR="00877644" w:rsidRPr="00125190" w:rsidRDefault="00BB723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Our submission describes results from genome assembly and comparative genomic analyses. There are no sample-size estimates.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7CAE68E" w14:textId="7EAB330B" w:rsidR="00202A17" w:rsidRPr="00505C51" w:rsidRDefault="00202A17" w:rsidP="00202A1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 xml:space="preserve">Our submission </w:t>
      </w:r>
      <w:bookmarkStart w:id="0" w:name="_GoBack"/>
      <w:bookmarkEnd w:id="0"/>
      <w:r>
        <w:rPr>
          <w:rFonts w:asciiTheme="minorHAnsi" w:hAnsiTheme="minorHAnsi"/>
        </w:rPr>
        <w:t xml:space="preserve">describes results from genome assembly and comparative genomic analyses. There are no </w:t>
      </w:r>
      <w:r>
        <w:rPr>
          <w:rFonts w:asciiTheme="minorHAnsi" w:hAnsiTheme="minorHAnsi"/>
        </w:rPr>
        <w:t>replicate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samples</w:t>
      </w:r>
      <w:r>
        <w:rPr>
          <w:rFonts w:asciiTheme="minorHAnsi" w:hAnsiTheme="minorHAnsi"/>
        </w:rPr>
        <w:t xml:space="preserve">. </w:t>
      </w:r>
      <w:r>
        <w:rPr>
          <w:rFonts w:asciiTheme="minorHAnsi" w:hAnsiTheme="minorHAnsi"/>
          <w:sz w:val="22"/>
          <w:szCs w:val="22"/>
        </w:rPr>
        <w:t>Genome assemblies and raw sequence data ha</w:t>
      </w:r>
      <w:r>
        <w:rPr>
          <w:rFonts w:asciiTheme="minorHAnsi" w:hAnsiTheme="minorHAnsi"/>
          <w:sz w:val="22"/>
          <w:szCs w:val="22"/>
        </w:rPr>
        <w:t>ve</w:t>
      </w:r>
      <w:r>
        <w:rPr>
          <w:rFonts w:asciiTheme="minorHAnsi" w:hAnsiTheme="minorHAnsi"/>
          <w:sz w:val="22"/>
          <w:szCs w:val="22"/>
        </w:rPr>
        <w:t xml:space="preserve"> been submitted and </w:t>
      </w:r>
      <w:r>
        <w:rPr>
          <w:rFonts w:asciiTheme="minorHAnsi" w:hAnsiTheme="minorHAnsi"/>
          <w:sz w:val="22"/>
          <w:szCs w:val="22"/>
        </w:rPr>
        <w:t>are</w:t>
      </w:r>
      <w:r>
        <w:rPr>
          <w:rFonts w:asciiTheme="minorHAnsi" w:hAnsiTheme="minorHAnsi"/>
          <w:sz w:val="22"/>
          <w:szCs w:val="22"/>
        </w:rPr>
        <w:t xml:space="preserve"> available at NCBI.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45BB8B6" w:rsidR="0015519A" w:rsidRPr="00505C51" w:rsidRDefault="00BB723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show all datapoints in Figure 7B and report the statistical test in the figure caption.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D986B6A" w:rsidR="00BC3CCE" w:rsidRPr="00505C51" w:rsidRDefault="00BB723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relevant to our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D45CC99" w:rsidR="00BC3CCE" w:rsidRPr="00505C51" w:rsidRDefault="00BB723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Genome assemblies and raw sequence data ha</w:t>
      </w:r>
      <w:r w:rsidR="00202A17">
        <w:rPr>
          <w:rFonts w:asciiTheme="minorHAnsi" w:hAnsiTheme="minorHAnsi"/>
          <w:sz w:val="22"/>
          <w:szCs w:val="22"/>
        </w:rPr>
        <w:t>ve</w:t>
      </w:r>
      <w:r>
        <w:rPr>
          <w:rFonts w:asciiTheme="minorHAnsi" w:hAnsiTheme="minorHAnsi"/>
          <w:sz w:val="22"/>
          <w:szCs w:val="22"/>
        </w:rPr>
        <w:t xml:space="preserve"> been submitted and </w:t>
      </w:r>
      <w:r w:rsidR="00202A17">
        <w:rPr>
          <w:rFonts w:asciiTheme="minorHAnsi" w:hAnsiTheme="minorHAnsi"/>
          <w:sz w:val="22"/>
          <w:szCs w:val="22"/>
        </w:rPr>
        <w:t>are</w:t>
      </w:r>
      <w:r>
        <w:rPr>
          <w:rFonts w:asciiTheme="minorHAnsi" w:hAnsiTheme="minorHAnsi"/>
          <w:sz w:val="22"/>
          <w:szCs w:val="22"/>
        </w:rPr>
        <w:t xml:space="preserve"> available at NCBI.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2A17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25A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B7238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D8BD4BA9-B743-441B-9204-89215CDD7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EAC60D-E5D9-4D65-AB14-E181B651E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Ryan Bracewell</cp:lastModifiedBy>
  <cp:revision>2</cp:revision>
  <dcterms:created xsi:type="dcterms:W3CDTF">2019-08-27T17:00:00Z</dcterms:created>
  <dcterms:modified xsi:type="dcterms:W3CDTF">2019-08-27T17:00:00Z</dcterms:modified>
</cp:coreProperties>
</file>