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2E3EE38" w:rsidR="00877644" w:rsidRPr="00125190" w:rsidRDefault="0039634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Power calculations for yeast F2 biparental crosses were performed in Bloom et al. 2015 (</w:t>
      </w:r>
      <w:hyperlink r:id="rId11" w:history="1">
        <w:r w:rsidRPr="003B2E33">
          <w:rPr>
            <w:rStyle w:val="Hyperlink"/>
            <w:rFonts w:asciiTheme="minorHAnsi" w:hAnsiTheme="minorHAnsi"/>
          </w:rPr>
          <w:t>https://www.nature.com/articles/ncomms9712</w:t>
        </w:r>
      </w:hyperlink>
      <w:r>
        <w:rPr>
          <w:rFonts w:asciiTheme="minorHAnsi" w:hAnsiTheme="minorHAnsi"/>
        </w:rPr>
        <w:t xml:space="preserve">). Sample size was chosen so that for each cross power was &gt;80% to detect loci that explained 2% or more of phenotypic variance.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28E2C7F" w:rsidR="00B330BD" w:rsidRPr="00125190" w:rsidRDefault="0039634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contained in the Materials and Methods under the sections ‘Data Availability’, ‘</w:t>
      </w:r>
      <w:proofErr w:type="spellStart"/>
      <w:r>
        <w:rPr>
          <w:rFonts w:asciiTheme="minorHAnsi" w:hAnsiTheme="minorHAnsi"/>
        </w:rPr>
        <w:t>Segregant</w:t>
      </w:r>
      <w:proofErr w:type="spellEnd"/>
      <w:r>
        <w:rPr>
          <w:rFonts w:asciiTheme="minorHAnsi" w:hAnsiTheme="minorHAnsi"/>
        </w:rPr>
        <w:t xml:space="preserve"> Genotype Calling’, and ‘Phenotyping by endpoint colony growth’. Code to replicate the analysis is provided in the </w:t>
      </w:r>
      <w:proofErr w:type="spellStart"/>
      <w:r>
        <w:rPr>
          <w:rFonts w:asciiTheme="minorHAnsi" w:hAnsiTheme="minorHAnsi"/>
        </w:rPr>
        <w:t>github</w:t>
      </w:r>
      <w:proofErr w:type="spellEnd"/>
      <w:r>
        <w:rPr>
          <w:rFonts w:asciiTheme="minorHAnsi" w:hAnsiTheme="minorHAnsi"/>
        </w:rPr>
        <w:t xml:space="preserve"> repository link.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7CCD0A0" w:rsidR="0015519A" w:rsidRPr="00505C51" w:rsidRDefault="0039634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Details about statistical tests are reported in the Materials and Methods.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F3DFFEB" w:rsidR="00BC3CCE" w:rsidRPr="00505C51" w:rsidRDefault="0039634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Segregants</w:t>
      </w:r>
      <w:proofErr w:type="spellEnd"/>
      <w:r>
        <w:rPr>
          <w:rFonts w:asciiTheme="minorHAnsi" w:hAnsiTheme="minorHAnsi"/>
          <w:sz w:val="22"/>
          <w:szCs w:val="22"/>
        </w:rPr>
        <w:t xml:space="preserve"> were genotyped and </w:t>
      </w:r>
      <w:proofErr w:type="spellStart"/>
      <w:r>
        <w:rPr>
          <w:rFonts w:asciiTheme="minorHAnsi" w:hAnsiTheme="minorHAnsi"/>
          <w:sz w:val="22"/>
          <w:szCs w:val="22"/>
        </w:rPr>
        <w:t>phenotyped</w:t>
      </w:r>
      <w:proofErr w:type="spellEnd"/>
      <w:r>
        <w:rPr>
          <w:rFonts w:asciiTheme="minorHAnsi" w:hAnsiTheme="minorHAnsi"/>
          <w:sz w:val="22"/>
          <w:szCs w:val="22"/>
        </w:rPr>
        <w:t xml:space="preserve"> in batches according to the cross from which they were derived. Covariates were included in statistical models for the joint QTL analysis to correct for cross and group effects. </w:t>
      </w:r>
      <w:r w:rsidR="008A14B4">
        <w:rPr>
          <w:rFonts w:asciiTheme="minorHAnsi" w:hAnsiTheme="minorHAnsi"/>
          <w:sz w:val="22"/>
          <w:szCs w:val="22"/>
        </w:rPr>
        <w:t>Details are provided in the Materials and Methods and provided code</w:t>
      </w:r>
      <w:r w:rsidR="00C45DA6">
        <w:rPr>
          <w:rFonts w:asciiTheme="minorHAnsi" w:hAnsiTheme="minorHAnsi"/>
          <w:sz w:val="22"/>
          <w:szCs w:val="22"/>
        </w:rPr>
        <w:t xml:space="preserve"> in the </w:t>
      </w:r>
      <w:proofErr w:type="spellStart"/>
      <w:r w:rsidR="00C45DA6">
        <w:rPr>
          <w:rFonts w:asciiTheme="minorHAnsi" w:hAnsiTheme="minorHAnsi"/>
          <w:sz w:val="22"/>
          <w:szCs w:val="22"/>
        </w:rPr>
        <w:t>github</w:t>
      </w:r>
      <w:proofErr w:type="spellEnd"/>
      <w:r w:rsidR="00C45DA6">
        <w:rPr>
          <w:rFonts w:asciiTheme="minorHAnsi" w:hAnsiTheme="minorHAnsi"/>
          <w:sz w:val="22"/>
          <w:szCs w:val="22"/>
        </w:rPr>
        <w:t xml:space="preserve"> repository link</w:t>
      </w:r>
      <w:r w:rsidR="008A14B4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0DED6746" w:rsidR="00A62B52" w:rsidRPr="00A62B52" w:rsidRDefault="00A843C1" w:rsidP="00A62B52">
      <w:pPr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Iwued20</w:t>
      </w: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F66E026" w:rsidR="00BC3CCE" w:rsidRPr="00505C51" w:rsidRDefault="00D455C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Figures 1-4 all have s</w:t>
      </w:r>
      <w:r w:rsidR="00B85BB5">
        <w:rPr>
          <w:rFonts w:asciiTheme="minorHAnsi" w:hAnsiTheme="minorHAnsi"/>
          <w:sz w:val="22"/>
          <w:szCs w:val="22"/>
        </w:rPr>
        <w:t xml:space="preserve">ource </w:t>
      </w:r>
      <w:r>
        <w:rPr>
          <w:rFonts w:asciiTheme="minorHAnsi" w:hAnsiTheme="minorHAnsi"/>
          <w:sz w:val="22"/>
          <w:szCs w:val="22"/>
        </w:rPr>
        <w:t>d</w:t>
      </w:r>
      <w:r w:rsidR="00B85BB5">
        <w:rPr>
          <w:rFonts w:asciiTheme="minorHAnsi" w:hAnsiTheme="minorHAnsi"/>
          <w:sz w:val="22"/>
          <w:szCs w:val="22"/>
        </w:rPr>
        <w:t>ata</w:t>
      </w:r>
      <w:r w:rsidR="0039634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f</w:t>
      </w:r>
      <w:r w:rsidR="00B30B44">
        <w:rPr>
          <w:rFonts w:asciiTheme="minorHAnsi" w:hAnsiTheme="minorHAnsi"/>
          <w:sz w:val="22"/>
          <w:szCs w:val="22"/>
        </w:rPr>
        <w:t>iles</w:t>
      </w:r>
      <w:r>
        <w:rPr>
          <w:rFonts w:asciiTheme="minorHAnsi" w:hAnsiTheme="minorHAnsi"/>
          <w:sz w:val="22"/>
          <w:szCs w:val="22"/>
        </w:rPr>
        <w:t xml:space="preserve"> that </w:t>
      </w:r>
      <w:bookmarkStart w:id="0" w:name="_GoBack"/>
      <w:bookmarkEnd w:id="0"/>
      <w:r w:rsidR="00396348">
        <w:rPr>
          <w:rFonts w:asciiTheme="minorHAnsi" w:hAnsiTheme="minorHAnsi"/>
          <w:sz w:val="22"/>
          <w:szCs w:val="22"/>
        </w:rPr>
        <w:t>contain additional numerical data.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929A6"/>
    <w:rsid w:val="002A068D"/>
    <w:rsid w:val="002A0ED1"/>
    <w:rsid w:val="002A7487"/>
    <w:rsid w:val="00307F5D"/>
    <w:rsid w:val="003248ED"/>
    <w:rsid w:val="00370080"/>
    <w:rsid w:val="00396348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1FEF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78D0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14B4"/>
    <w:rsid w:val="008A22A7"/>
    <w:rsid w:val="008C73C0"/>
    <w:rsid w:val="008D7885"/>
    <w:rsid w:val="00912B0B"/>
    <w:rsid w:val="009205E9"/>
    <w:rsid w:val="0092438C"/>
    <w:rsid w:val="009254D5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3C1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0B44"/>
    <w:rsid w:val="00B330BD"/>
    <w:rsid w:val="00B4292F"/>
    <w:rsid w:val="00B57E8A"/>
    <w:rsid w:val="00B64119"/>
    <w:rsid w:val="00B85BB5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45DA6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455CD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5EF4E0D4"/>
  <w15:docId w15:val="{426A0406-5E4A-4F18-9591-FF18743B2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3963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ature.com/articles/ncomms971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4FDA1AB-AF56-4357-86FC-30B9B66C4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Bloom, Joshua (Contractor)</cp:lastModifiedBy>
  <cp:revision>38</cp:revision>
  <dcterms:created xsi:type="dcterms:W3CDTF">2017-06-13T14:43:00Z</dcterms:created>
  <dcterms:modified xsi:type="dcterms:W3CDTF">2019-09-23T21:26:00Z</dcterms:modified>
</cp:coreProperties>
</file>