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5652C">
        <w:fldChar w:fldCharType="begin"/>
      </w:r>
      <w:r w:rsidR="00A5652C">
        <w:instrText xml:space="preserve"> HYPERLINK "https://biosharing.org/" \t "_blank" </w:instrText>
      </w:r>
      <w:r w:rsidR="00A5652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5652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38FAFAF" w14:textId="77777777" w:rsidR="005240AC" w:rsidRDefault="00304BC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Applicable. </w:t>
      </w:r>
    </w:p>
    <w:p w14:paraId="4900D107" w14:textId="77777777" w:rsidR="005240AC" w:rsidRDefault="00304BC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have not used animals or human subjects. </w:t>
      </w:r>
    </w:p>
    <w:p w14:paraId="283305D7" w14:textId="655A01B8" w:rsidR="00877644" w:rsidRPr="00125190" w:rsidRDefault="00304BC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only used cell lines for the present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4A3AC1B" w14:textId="77777777" w:rsidR="005240AC" w:rsidRDefault="00CC6B0C" w:rsidP="00CC6B0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experiments were performed </w:t>
      </w:r>
      <w:r w:rsidRPr="00CC6B0C">
        <w:rPr>
          <w:rFonts w:asciiTheme="minorHAnsi" w:hAnsiTheme="minorHAnsi"/>
        </w:rPr>
        <w:t xml:space="preserve">at least three </w:t>
      </w:r>
      <w:r>
        <w:rPr>
          <w:rFonts w:asciiTheme="minorHAnsi" w:hAnsiTheme="minorHAnsi"/>
        </w:rPr>
        <w:t xml:space="preserve">times </w:t>
      </w:r>
      <w:r w:rsidRPr="00CC6B0C">
        <w:rPr>
          <w:rFonts w:asciiTheme="minorHAnsi" w:hAnsiTheme="minorHAnsi"/>
        </w:rPr>
        <w:t>independent</w:t>
      </w:r>
      <w:r>
        <w:rPr>
          <w:rFonts w:asciiTheme="minorHAnsi" w:hAnsiTheme="minorHAnsi"/>
        </w:rPr>
        <w:t xml:space="preserve">ly. </w:t>
      </w:r>
    </w:p>
    <w:p w14:paraId="78102952" w14:textId="110A5676" w:rsidR="00B330BD" w:rsidRPr="00CC6B0C" w:rsidRDefault="00CC6B0C" w:rsidP="00CC6B0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stated in the Materials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BBBE3D2" w:rsidR="0015519A" w:rsidRPr="00CC6B0C" w:rsidRDefault="00CC6B0C" w:rsidP="00CC6B0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C6B0C">
        <w:rPr>
          <w:rFonts w:asciiTheme="minorHAnsi" w:hAnsiTheme="minorHAnsi"/>
          <w:sz w:val="22"/>
          <w:szCs w:val="22"/>
        </w:rPr>
        <w:t>Data are expressed as means ± stan</w:t>
      </w:r>
      <w:r>
        <w:rPr>
          <w:rFonts w:asciiTheme="minorHAnsi" w:hAnsiTheme="minorHAnsi"/>
          <w:sz w:val="22"/>
          <w:szCs w:val="22"/>
        </w:rPr>
        <w:t xml:space="preserve">dard deviations (SD) of results </w:t>
      </w:r>
      <w:r w:rsidRPr="00CC6B0C">
        <w:rPr>
          <w:rFonts w:asciiTheme="minorHAnsi" w:hAnsiTheme="minorHAnsi"/>
          <w:sz w:val="22"/>
          <w:szCs w:val="22"/>
        </w:rPr>
        <w:t>from at least three independent experiments, and statistical significance was calculated by using the two-tailed Student t test. * = p &lt;0.05; ** = p&lt;0.01 and *** = p&lt;0.001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9BF4C2D" w:rsidR="00BC3CCE" w:rsidRPr="00505C51" w:rsidRDefault="00CC6B0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E976B05" w:rsidR="00BC3CCE" w:rsidRPr="00505C51" w:rsidRDefault="00CC6B0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C6B0C">
        <w:rPr>
          <w:rFonts w:asciiTheme="minorHAnsi" w:hAnsiTheme="minorHAnsi"/>
          <w:sz w:val="22"/>
          <w:szCs w:val="22"/>
        </w:rPr>
        <w:t>All data generated or analyzed during this study are included in the manuscript and supporting files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C44AC" w14:textId="77777777" w:rsidR="00A5652C" w:rsidRDefault="00A5652C" w:rsidP="004215FE">
      <w:r>
        <w:separator/>
      </w:r>
    </w:p>
  </w:endnote>
  <w:endnote w:type="continuationSeparator" w:id="0">
    <w:p w14:paraId="2A4A36E1" w14:textId="77777777" w:rsidR="00A5652C" w:rsidRDefault="00A5652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0C73DA3F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240A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A6A90" w14:textId="77777777" w:rsidR="00A5652C" w:rsidRDefault="00A5652C" w:rsidP="004215FE">
      <w:r>
        <w:separator/>
      </w:r>
    </w:p>
  </w:footnote>
  <w:footnote w:type="continuationSeparator" w:id="0">
    <w:p w14:paraId="406E2CAA" w14:textId="77777777" w:rsidR="00A5652C" w:rsidRDefault="00A5652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4BCC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40AC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7908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C774F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652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2CC7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B0C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74BB1DD-A8C0-41CF-8CFF-9854B69DF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A24303-7076-40A5-8974-74B2DE7AD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</cp:lastModifiedBy>
  <cp:revision>2</cp:revision>
  <dcterms:created xsi:type="dcterms:W3CDTF">2019-07-13T06:28:00Z</dcterms:created>
  <dcterms:modified xsi:type="dcterms:W3CDTF">2019-07-13T06:28:00Z</dcterms:modified>
</cp:coreProperties>
</file>