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182EDD" w:rsidR="00877644" w:rsidRPr="00125190" w:rsidRDefault="00967F7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computation was used to determine sample size. However, </w:t>
      </w:r>
      <w:r w:rsidR="004A6211">
        <w:rPr>
          <w:rFonts w:asciiTheme="minorHAnsi" w:hAnsiTheme="minorHAnsi"/>
        </w:rPr>
        <w:t>independent experimental</w:t>
      </w:r>
      <w:r>
        <w:rPr>
          <w:rFonts w:asciiTheme="minorHAnsi" w:hAnsiTheme="minorHAnsi"/>
        </w:rPr>
        <w:t xml:space="preserve"> </w:t>
      </w:r>
      <w:r w:rsidR="004A6211">
        <w:rPr>
          <w:rFonts w:asciiTheme="minorHAnsi" w:hAnsiTheme="minorHAnsi"/>
        </w:rPr>
        <w:t xml:space="preserve">replicates </w:t>
      </w:r>
      <w:r>
        <w:rPr>
          <w:rFonts w:asciiTheme="minorHAnsi" w:hAnsiTheme="minorHAnsi"/>
        </w:rPr>
        <w:t xml:space="preserve">were </w:t>
      </w:r>
      <w:proofErr w:type="spellStart"/>
      <w:r w:rsidR="004A6211">
        <w:rPr>
          <w:rFonts w:asciiTheme="minorHAnsi" w:hAnsiTheme="minorHAnsi"/>
        </w:rPr>
        <w:t>perfromed</w:t>
      </w:r>
      <w:proofErr w:type="spellEnd"/>
      <w:r>
        <w:rPr>
          <w:rFonts w:asciiTheme="minorHAnsi" w:hAnsiTheme="minorHAnsi"/>
        </w:rPr>
        <w:t xml:space="preserve"> to ensure reproducibility and statistical analysis was performed, as described below.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  <w:bookmarkStart w:id="0" w:name="_GoBack"/>
      <w:bookmarkEnd w:id="0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FF8C380" w:rsidR="00B330BD" w:rsidRPr="00125190" w:rsidRDefault="008D382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Biological replicates are indicated in the figure legends as ‘n=x’ where</w:t>
      </w:r>
      <w:r w:rsidR="00A94C9B">
        <w:rPr>
          <w:rFonts w:asciiTheme="minorHAnsi" w:hAnsiTheme="minorHAnsi"/>
        </w:rPr>
        <w:t xml:space="preserve"> ‘x’ </w:t>
      </w:r>
      <w:r>
        <w:rPr>
          <w:rFonts w:asciiTheme="minorHAnsi" w:hAnsiTheme="minorHAnsi"/>
        </w:rPr>
        <w:t xml:space="preserve"> is the number of biological replicates. Biological replicates are defined as experiments performed independently of each other and on different days.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B35AAE" w:rsidR="0015519A" w:rsidRPr="00505C51" w:rsidRDefault="008D38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statistical analyses is provided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FEECE6" w:rsidR="00BC3CCE" w:rsidRPr="00505C51" w:rsidRDefault="00967F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2304DA" w:rsidR="00BC3CCE" w:rsidRPr="00505C51" w:rsidRDefault="00225E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49BAA" w14:textId="77777777" w:rsidR="00EC391E" w:rsidRDefault="00EC391E" w:rsidP="004215FE">
      <w:r>
        <w:separator/>
      </w:r>
    </w:p>
  </w:endnote>
  <w:endnote w:type="continuationSeparator" w:id="0">
    <w:p w14:paraId="27F29925" w14:textId="77777777" w:rsidR="00EC391E" w:rsidRDefault="00EC391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25EE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3E361" w14:textId="77777777" w:rsidR="00EC391E" w:rsidRDefault="00EC391E" w:rsidP="004215FE">
      <w:r>
        <w:separator/>
      </w:r>
    </w:p>
  </w:footnote>
  <w:footnote w:type="continuationSeparator" w:id="0">
    <w:p w14:paraId="2218E1E8" w14:textId="77777777" w:rsidR="00EC391E" w:rsidRDefault="00EC391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33F2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5EE1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6211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382D"/>
    <w:rsid w:val="008D7885"/>
    <w:rsid w:val="00912B0B"/>
    <w:rsid w:val="009205E9"/>
    <w:rsid w:val="0092438C"/>
    <w:rsid w:val="00941D04"/>
    <w:rsid w:val="00963CEF"/>
    <w:rsid w:val="00967F76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4C9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391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FF6A13E-3E4D-F94A-AA59-0849BCCB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EA478-F1C6-9040-96E1-4DC267EC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741</Words>
  <Characters>4230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2019-12-09T18:22:00Z</dcterms:created>
  <dcterms:modified xsi:type="dcterms:W3CDTF">2019-12-09T19:20:00Z</dcterms:modified>
</cp:coreProperties>
</file>