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7"/>
        <w:gridCol w:w="1842"/>
        <w:gridCol w:w="1843"/>
        <w:gridCol w:w="1701"/>
        <w:gridCol w:w="1717"/>
      </w:tblGrid>
      <w:tr w:rsidR="006E1DA5" w:rsidRPr="00436DA4" w14:paraId="749B1044" w14:textId="77777777" w:rsidTr="00D64976">
        <w:trPr>
          <w:trHeight w:val="500"/>
          <w:jc w:val="center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41E4B" w14:textId="53602CB3" w:rsidR="006E1DA5" w:rsidRPr="0050417E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resolved</w:t>
            </w:r>
            <w:r w:rsidR="006E1DA5" w:rsidRPr="0050417E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Key</w:t>
            </w:r>
            <w:proofErr w:type="spellEnd"/>
            <w:r w:rsidR="006E1DA5" w:rsidRPr="0050417E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96DFA" w:rsidRPr="0050417E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Resources Table</w:t>
            </w:r>
          </w:p>
        </w:tc>
      </w:tr>
      <w:tr w:rsidR="006E1DA5" w:rsidRPr="00436DA4" w14:paraId="2653C5E1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CBE58E" w14:textId="77777777" w:rsidR="006E1DA5" w:rsidRPr="0050417E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2"/>
                <w:szCs w:val="22"/>
              </w:rPr>
            </w:pPr>
            <w:r w:rsidRPr="0050417E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32654E" w14:textId="77777777" w:rsidR="006E1DA5" w:rsidRPr="0050417E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2"/>
                <w:szCs w:val="22"/>
              </w:rPr>
            </w:pPr>
            <w:r w:rsidRPr="0050417E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6550C2" w14:textId="77777777" w:rsidR="006E1DA5" w:rsidRPr="0050417E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2"/>
                <w:szCs w:val="22"/>
              </w:rPr>
            </w:pPr>
            <w:r w:rsidRPr="0050417E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D7D9C5" w14:textId="77777777" w:rsidR="006E1DA5" w:rsidRPr="0050417E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2"/>
                <w:szCs w:val="22"/>
              </w:rPr>
            </w:pPr>
            <w:r w:rsidRPr="0050417E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CA5CB8" w14:textId="77777777" w:rsidR="006E1DA5" w:rsidRPr="0050417E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2"/>
                <w:szCs w:val="22"/>
              </w:rPr>
            </w:pPr>
            <w:r w:rsidRPr="0050417E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6E1DA5" w:rsidRPr="00436DA4" w14:paraId="3214F7AD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DB03B4" w14:textId="7A647D7D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</w:t>
            </w:r>
            <w:r w:rsidR="006E1DA5"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ene (</w:t>
            </w:r>
            <w:r w:rsidR="006E1DA5"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D. melanogaster</w:t>
            </w:r>
            <w:r w:rsidR="006E1DA5"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A0EB8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iCs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npf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38C47" w14:textId="77777777" w:rsidR="006E1DA5" w:rsidRPr="00E96DFA" w:rsidRDefault="006E1DA5" w:rsidP="00D64976">
            <w:pPr>
              <w:rPr>
                <w:rFonts w:ascii="Helvetica" w:eastAsia="Times New Roman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eastAsia="Times New Roman" w:hAnsi="Helvetica" w:cs="Helvetica"/>
                <w:sz w:val="21"/>
                <w:szCs w:val="21"/>
              </w:rPr>
              <w:t>Flybase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A934B0" w14:textId="77777777" w:rsidR="006E1DA5" w:rsidRPr="00E96DFA" w:rsidRDefault="006E1DA5" w:rsidP="00D64976">
            <w:pPr>
              <w:rPr>
                <w:rFonts w:ascii="Helvetica" w:eastAsia="SimSun" w:hAnsi="Helvetica" w:cs="Helvetica"/>
                <w:color w:val="333333"/>
                <w:sz w:val="21"/>
                <w:szCs w:val="21"/>
                <w:lang w:eastAsia="zh-CN"/>
              </w:rPr>
            </w:pPr>
            <w:r w:rsidRPr="00E96DFA">
              <w:rPr>
                <w:rFonts w:ascii="Helvetica" w:eastAsia="SimSun" w:hAnsi="Helvetica" w:cs="Helvetica"/>
                <w:color w:val="333333"/>
                <w:sz w:val="21"/>
                <w:szCs w:val="21"/>
                <w:lang w:eastAsia="zh-CN"/>
              </w:rPr>
              <w:t>FBgn0027109</w:t>
            </w:r>
          </w:p>
          <w:p w14:paraId="02574D49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3C9B0B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 </w:t>
            </w:r>
          </w:p>
        </w:tc>
      </w:tr>
      <w:tr w:rsidR="009F01DD" w:rsidRPr="00436DA4" w14:paraId="78BAC178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6E69EF" w14:textId="4C71D444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ene (</w:t>
            </w:r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E2D79B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npfr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630B8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Flybase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37F3C3" w14:textId="77777777" w:rsidR="009F01DD" w:rsidRPr="00E96DFA" w:rsidRDefault="009F01DD" w:rsidP="009F01DD">
            <w:pPr>
              <w:rPr>
                <w:rFonts w:ascii="Helvetica" w:eastAsia="SimSun" w:hAnsi="Helvetica" w:cs="Helvetica"/>
                <w:color w:val="333333"/>
                <w:sz w:val="21"/>
                <w:szCs w:val="21"/>
                <w:lang w:eastAsia="zh-CN"/>
              </w:rPr>
            </w:pPr>
            <w:r w:rsidRPr="00E96DFA">
              <w:rPr>
                <w:rFonts w:ascii="Helvetica" w:eastAsia="SimSun" w:hAnsi="Helvetica" w:cs="Helvetica"/>
                <w:color w:val="333333"/>
                <w:sz w:val="21"/>
                <w:szCs w:val="21"/>
                <w:lang w:eastAsia="zh-CN"/>
              </w:rPr>
              <w:t>FBgn0037408</w:t>
            </w:r>
          </w:p>
          <w:p w14:paraId="028F4F6B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E66B9A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F01DD" w:rsidRPr="00436DA4" w14:paraId="1387EB92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D1739" w14:textId="607642CF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ene (</w:t>
            </w:r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90BEA6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iCs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npf</w:t>
            </w:r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EEB116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0C571C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696E7" w14:textId="670215FC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 xml:space="preserve">Mutant allele;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Materials and Methods, “Molecular biology" subsection</w:t>
            </w:r>
          </w:p>
        </w:tc>
      </w:tr>
      <w:tr w:rsidR="009F01DD" w:rsidRPr="00436DA4" w14:paraId="6E8B932F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4F6BC" w14:textId="7B1DD715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ene (</w:t>
            </w:r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A7B11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iCs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npf</w:t>
            </w:r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  <w:vertAlign w:val="superscript"/>
              </w:rPr>
              <w:t>LexA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FCD0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295E7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D6655" w14:textId="41BAD4AD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 xml:space="preserve">Mutant allele;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Materials and Methods, “Molecular biology" subsection</w:t>
            </w:r>
          </w:p>
        </w:tc>
      </w:tr>
      <w:tr w:rsidR="009F01DD" w:rsidRPr="00436DA4" w14:paraId="1181940A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A56C6" w14:textId="574A868D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ene (</w:t>
            </w:r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FEEED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iCs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npfr</w:t>
            </w:r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  <w:vertAlign w:val="superscript"/>
              </w:rPr>
              <w:t>LexA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DE3D2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9D485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AB514" w14:textId="2C4D895B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 xml:space="preserve">Mutant allele;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Materials and Methods, “Molecular biology" subsection</w:t>
            </w:r>
          </w:p>
        </w:tc>
      </w:tr>
      <w:tr w:rsidR="009F01DD" w:rsidRPr="00436DA4" w14:paraId="5127385F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18F9F5" w14:textId="5F56C044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ene (</w:t>
            </w:r>
            <w:r w:rsidRPr="00E96DFA">
              <w:rPr>
                <w:rFonts w:ascii="Helvetica" w:hAnsi="Helvetica" w:cs="Helvetica"/>
                <w:i/>
                <w:iCs/>
                <w:color w:val="000000"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39F9ED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P[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g-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npf</w:t>
            </w:r>
            <w:proofErr w:type="spellEnd"/>
            <w:r w:rsidRPr="00E96DFA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>+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]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35F5B4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1FD6DA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P[</w:t>
            </w: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acman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] CH322-163E17 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24894" w14:textId="1C0D5E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 xml:space="preserve">Genomic transgene;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Materials and Methods, “Molecular biology" subsection</w:t>
            </w:r>
          </w:p>
        </w:tc>
      </w:tr>
      <w:tr w:rsidR="006E1DA5" w:rsidRPr="00436DA4" w14:paraId="5D9DDA58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A6FD9" w14:textId="60135235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lastRenderedPageBreak/>
              <w:t xml:space="preserve">Genetic </w:t>
            </w:r>
            <w:proofErr w:type="gramStart"/>
            <w:r w:rsidR="005943CA"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1C1C7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npf-Gal4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3E95B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BF77C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25681, RRID:BDSC_25681 BDSC Cat# 25682, RRID:BDSC_25682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24F6E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131A5355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E4254" w14:textId="4B7E22FC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35AA0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elav-Gal4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851E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A6049" w14:textId="62B19EBB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8765, RRID:BDSC_8765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CB3C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02244101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B9C86" w14:textId="0FA16CC1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0A6CF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fru-Gal4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C1CD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C63E" w14:textId="53234F83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30027, RRID:BDSC_30027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0F357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NP21-Gal4</w:t>
            </w:r>
          </w:p>
        </w:tc>
      </w:tr>
      <w:tr w:rsidR="005943CA" w:rsidRPr="00436DA4" w14:paraId="54FBEA45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E6229" w14:textId="7A392EFD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88B79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R71G01-Gal4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B83DC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E8621" w14:textId="0CAE3DCB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69507, RRID:BDSC_69507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C9FD2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0D639046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72EA2" w14:textId="739692CD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4E753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R71G01-LexA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3944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09E92" w14:textId="13854920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69507, RRID:BDSC_69507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04213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6AD20C1B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277D7" w14:textId="08505DFA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C459A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NaChBac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6FE42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51799" w14:textId="7B5302D3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9468, RRID:BDSC_9468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7187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46135D5D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74C37" w14:textId="2681ED6E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39CBE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UAS-Kir2.1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0F8CA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5606F" w14:textId="3AA04D51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6596, RRID:BDSC_6596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15054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0F0F5927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1911F" w14:textId="187B97B2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95863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UAS-DTI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086D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19469" w14:textId="32C2EF39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25039, RRID:BDSC_25039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763E0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51E47CED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BD94D" w14:textId="4F102C0E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C384A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UAS-mCD8::GFP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83624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1D2F5" w14:textId="7B602C8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5137, RRID:BDSC_5137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6A63F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18CC991C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97939" w14:textId="272B263A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lastRenderedPageBreak/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C537A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npf</w:t>
            </w:r>
            <w:proofErr w:type="spell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-RNAi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B4C01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The Vienna Drosophila Resource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B6A7" w14:textId="33993A8B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FlyBase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Cat# FBst0481395, RRID:FlyBase_FBst0481395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EFAE9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245A7F81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A8030" w14:textId="61DCF29E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4BA69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npfr</w:t>
            </w:r>
            <w:proofErr w:type="spell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-RNAi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031E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The Vienna Drosophila Resource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47FD9" w14:textId="1867B7F2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FlyBase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Cat# FBst0481454, RRID:FlyBase_FBst0481454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97BA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1855DAAB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A41AB" w14:textId="30D107C2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613B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DenMark</w:t>
            </w:r>
            <w:proofErr w:type="spell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, UAS-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Syt</w:t>
            </w:r>
            <w:proofErr w:type="spell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::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eGFP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0129A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668BA" w14:textId="5E088366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33064, RRID:BDSC_33064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C65B0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09EE52DC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2A1C5" w14:textId="10DE07F5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4DFA0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LexAop-mCherry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3EDE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A2BD4" w14:textId="07A5BAA6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BDSC Cat# 52271, RRID:BDSC_52271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0425A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5943CA" w:rsidRPr="00436DA4" w14:paraId="30387A6A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D856F" w14:textId="1325F6E5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C00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color w:val="212121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i/>
                <w:color w:val="212121"/>
                <w:sz w:val="21"/>
                <w:szCs w:val="21"/>
              </w:rPr>
              <w:t>LexAop</w:t>
            </w:r>
            <w:proofErr w:type="spellEnd"/>
            <w:r w:rsidRPr="00E96DFA">
              <w:rPr>
                <w:rFonts w:ascii="Helvetica" w:hAnsi="Helvetica" w:cs="Helvetica"/>
                <w:i/>
                <w:color w:val="212121"/>
                <w:sz w:val="21"/>
                <w:szCs w:val="21"/>
              </w:rPr>
              <w:t>(</w:t>
            </w:r>
            <w:proofErr w:type="spellStart"/>
            <w:r w:rsidRPr="00E96DFA">
              <w:rPr>
                <w:rFonts w:ascii="Helvetica" w:hAnsi="Helvetica" w:cs="Helvetica"/>
                <w:i/>
                <w:color w:val="212121"/>
                <w:sz w:val="21"/>
                <w:szCs w:val="21"/>
              </w:rPr>
              <w:t>FRT.mCherry</w:t>
            </w:r>
            <w:proofErr w:type="spellEnd"/>
            <w:r w:rsidRPr="00E96DFA">
              <w:rPr>
                <w:rFonts w:ascii="Helvetica" w:hAnsi="Helvetica" w:cs="Helvetica"/>
                <w:i/>
                <w:color w:val="212121"/>
                <w:sz w:val="21"/>
                <w:szCs w:val="21"/>
              </w:rPr>
              <w:t>)</w:t>
            </w:r>
            <w:proofErr w:type="spellStart"/>
            <w:r w:rsidRPr="00E96DFA">
              <w:rPr>
                <w:rFonts w:ascii="Helvetica" w:hAnsi="Helvetica" w:cs="Helvetica"/>
                <w:i/>
                <w:color w:val="212121"/>
                <w:sz w:val="21"/>
                <w:szCs w:val="21"/>
              </w:rPr>
              <w:t>ReaChR-mCitrine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88C8F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541FD" w14:textId="7BF61691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BDSC Cat# 53744, RRID:BDSC_53744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139EF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3CC1736C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D0044" w14:textId="7FDA60F6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FD651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UAS-IVS-mCD8::RFP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, 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LexAop-mCD8::GFP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DC250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43C39" w14:textId="2ACCB595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BDSC Cat# 32229, RRID:BDSC_32229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72349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6B8BCD80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5D025" w14:textId="6CD42C84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F1A73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UAS-CD4-spGFP1-10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,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LexAop-CD4-spGFP11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65CAF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E742D" w14:textId="0A5EE72E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BDSC Cat# 58755, RRID:BDSC_58755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BAA94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1293AF5C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78A41" w14:textId="042F120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FC909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LexAop</w:t>
            </w:r>
            <w:proofErr w:type="spell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-IVS-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CsChrimson.mVenus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04DF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CB614" w14:textId="75D77F36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BDSC Cat# 55139, RRID:BDSC_55139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20EEF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0963952C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094E" w14:textId="5A63CAAE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0C79C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Lexop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>(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FRT.stop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myr</w:t>
            </w:r>
            <w:proofErr w:type="spell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::smGdP-V5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67014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6A940" w14:textId="673840F6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BDSC Cat# 62107, RRID:BDSC_62107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7CB00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2F75DDAD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E681D" w14:textId="301CA1E9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lastRenderedPageBreak/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D040A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npfr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>c01896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0D5D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95E25" w14:textId="7421116E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BDSC Cat# 10747, RRID:BDSC_10747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D89A2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083EF602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5F6CF" w14:textId="248EC7AE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A4F8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iCs/>
                <w:sz w:val="21"/>
                <w:szCs w:val="21"/>
              </w:rPr>
              <w:t>tub(FRT.Gal80)stop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A7A5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506B8" w14:textId="33A690AA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BDSC Cat# 38880, RRID:BDSC_38880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F9EE1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1A51B275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05D27" w14:textId="19D54DD3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2845F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iCs/>
                <w:sz w:val="21"/>
                <w:szCs w:val="21"/>
              </w:rPr>
              <w:t>tub(</w:t>
            </w:r>
            <w:proofErr w:type="spellStart"/>
            <w:r w:rsidRPr="00E96DFA">
              <w:rPr>
                <w:rFonts w:ascii="Helvetica" w:hAnsi="Helvetica" w:cs="Helvetica"/>
                <w:i/>
                <w:iCs/>
                <w:sz w:val="21"/>
                <w:szCs w:val="21"/>
              </w:rPr>
              <w:t>FRT.stop</w:t>
            </w:r>
            <w:proofErr w:type="spellEnd"/>
            <w:r w:rsidRPr="00E96DFA">
              <w:rPr>
                <w:rFonts w:ascii="Helvetica" w:hAnsi="Helvetica" w:cs="Helvetica"/>
                <w:i/>
                <w:iCs/>
                <w:sz w:val="21"/>
                <w:szCs w:val="21"/>
              </w:rPr>
              <w:t>)Gal80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D1D3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Bloomington Drosophila stock center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74FC7" w14:textId="18088C39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BDSC Cat# 38878, RRID:BDSC_38878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C5BF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7EDD1A6C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7F929" w14:textId="14DE72A4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E7EC0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iCs/>
                <w:sz w:val="21"/>
                <w:szCs w:val="21"/>
              </w:rPr>
              <w:t>UAS-</w:t>
            </w:r>
            <w:proofErr w:type="spellStart"/>
            <w:r w:rsidRPr="00E96DFA">
              <w:rPr>
                <w:rFonts w:ascii="Helvetica" w:hAnsi="Helvetica" w:cs="Helvetica"/>
                <w:i/>
                <w:iCs/>
                <w:sz w:val="21"/>
                <w:szCs w:val="21"/>
              </w:rPr>
              <w:t>npf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151F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Gift from Dr. Ping Shen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2056A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66C14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16728B05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B9574" w14:textId="426A3DC0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12C21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UAS-P2X2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,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LexAop-GCaMP3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6AF2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Gift from Dr. </w:t>
            </w: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Orie</w:t>
            </w:r>
            <w:proofErr w:type="spellEnd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Shafer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B433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EFCB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173B6EFE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C06AC" w14:textId="14C1C2BD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8D5BE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UAS-GCaMP</w:t>
            </w:r>
            <w:proofErr w:type="gram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3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,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LexAop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-P2X2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AB06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Gift from Dr. </w:t>
            </w: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Orie</w:t>
            </w:r>
            <w:proofErr w:type="spellEnd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Shafer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9C638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61F4C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22DC1F7D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DCB95" w14:textId="2DE5D5D6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7EDA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Shibire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>ts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4969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Gift from Dr. Christopher Potter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6C9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D6E4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7709A603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D0C1" w14:textId="513D05CD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56DD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fru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>FLP</w:t>
            </w:r>
            <w:proofErr w:type="spellEnd"/>
            <w:r w:rsidRPr="00E96DFA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43A3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Gift from Dr. Barry Dickson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9E051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F4DD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64DE8131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2C5CA" w14:textId="132E283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AA43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(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FRT.stop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mCD8::GFP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B6113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Gift from Dr. Barry Dickson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7D01E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81445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3A5EEC1B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F24BE" w14:textId="001B311E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lastRenderedPageBreak/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1751A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(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FRT.stop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Shibire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>ts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62562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Gift from Dr. Barry Dickson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5109F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B6C84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34846876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48DB7" w14:textId="18C10D4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D9160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(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FRT.Shibire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>ts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stop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EFF4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Gift from Dr. Barry Dickson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4BDFC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928F0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346B09C0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85893" w14:textId="27244818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AD3D9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UAS-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(</w:t>
            </w:r>
            <w:proofErr w:type="spellStart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FRT.stop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dTRPA1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FA82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Gift from Dr. Barry Dickson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01C6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F5B36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517B36F9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1CA25" w14:textId="056140FB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4942F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R71G01-DBD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;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R15A01-AD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7F07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Gift from Dr. David Anderson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712F8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FB5B9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i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color w:val="212121"/>
                <w:sz w:val="21"/>
                <w:szCs w:val="21"/>
              </w:rPr>
              <w:t>sp-P1-Gal4</w:t>
            </w:r>
          </w:p>
        </w:tc>
      </w:tr>
      <w:tr w:rsidR="005943CA" w:rsidRPr="00436DA4" w14:paraId="073D11B2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8D435" w14:textId="451856AD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1E8B8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w</w:t>
            </w:r>
            <w:r w:rsidRPr="00E96DFA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>1118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9B13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Kept in lab stock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13532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2964E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5943CA" w:rsidRPr="00436DA4" w14:paraId="2219B842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C8798" w14:textId="2DE1C64E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Genetic 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 xml:space="preserve">reagent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(</w:t>
            </w:r>
            <w:proofErr w:type="gramEnd"/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D. melanogaster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>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AB952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CS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4563B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Kept in lab stock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CEE4D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C3C8" w14:textId="77777777" w:rsidR="005943CA" w:rsidRPr="00E96DFA" w:rsidRDefault="005943CA" w:rsidP="005943CA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color w:val="212121"/>
                <w:sz w:val="21"/>
                <w:szCs w:val="21"/>
              </w:rPr>
            </w:pPr>
          </w:p>
        </w:tc>
      </w:tr>
      <w:tr w:rsidR="006E1DA5" w:rsidRPr="00436DA4" w14:paraId="53FEA413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BE8555" w14:textId="5B0297A0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0DE10C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anti-GFP (chicken</w:t>
            </w:r>
            <w:r w:rsidR="00B30838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polyclonal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F7B07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Invitrogen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9F8413" w14:textId="1AF81E9B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Thermo</w:t>
            </w:r>
            <w:proofErr w:type="spellEnd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Fisher Scientific Cat# A10262, RRID:AB_2534023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9AA025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IHC (1:1000)</w:t>
            </w:r>
          </w:p>
        </w:tc>
      </w:tr>
      <w:tr w:rsidR="006E1DA5" w:rsidRPr="00436DA4" w14:paraId="7C1631F9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E957D3" w14:textId="527FE64C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DB1B36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anti-</w:t>
            </w: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DsRed</w:t>
            </w:r>
            <w:proofErr w:type="spellEnd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(rabbit</w:t>
            </w:r>
            <w:r w:rsidR="00B30838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polyclonal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FAD47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Clontech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73B48" w14:textId="3BBAE71E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Takara Bio Cat# 632496, RRID:AB_10013483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CA25BB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IHC (1:1000)</w:t>
            </w:r>
          </w:p>
        </w:tc>
      </w:tr>
      <w:tr w:rsidR="006E1DA5" w:rsidRPr="00436DA4" w14:paraId="1A1C73AD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822C0" w14:textId="0E4B9370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A2559" w14:textId="77777777" w:rsidR="006E1DA5" w:rsidRPr="00E96DFA" w:rsidRDefault="00B30838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anti-</w:t>
            </w: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Brp</w:t>
            </w:r>
            <w:proofErr w:type="spellEnd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, termed </w:t>
            </w:r>
            <w:r w:rsidR="006E1DA5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nc82 (mouse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monoclonal</w:t>
            </w:r>
            <w:r w:rsidR="006E1DA5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679C13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Developmental Studies Hybridoma Bank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DB6F73" w14:textId="0C413654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DSHB Cat# nc82, RRID:AB_2314866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4F73DC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IHC (1:250) </w:t>
            </w:r>
          </w:p>
        </w:tc>
      </w:tr>
      <w:tr w:rsidR="006E1DA5" w:rsidRPr="00436DA4" w14:paraId="2D85E954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E6288" w14:textId="338C19E6" w:rsidR="009F01DD" w:rsidRPr="009F01DD" w:rsidRDefault="009F01DD" w:rsidP="009F01DD">
            <w:pPr>
              <w:rPr>
                <w:lang w:eastAsia="zh-CN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lastRenderedPageBreak/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66CC1C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Anti-</w:t>
            </w: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fruM</w:t>
            </w:r>
            <w:proofErr w:type="spellEnd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(rabbit</w:t>
            </w:r>
            <w:r w:rsidR="00B30838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polyclonal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B0F356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Gift from Dr. Barry Dickson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7407AE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7708E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IHC (1:10000) </w:t>
            </w:r>
          </w:p>
        </w:tc>
      </w:tr>
      <w:tr w:rsidR="006E1DA5" w:rsidRPr="00436DA4" w14:paraId="60897D29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550B05" w14:textId="2AD0E5AC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46794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Anti-</w:t>
            </w: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dsxM</w:t>
            </w:r>
            <w:proofErr w:type="spellEnd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(rat</w:t>
            </w:r>
            <w:r w:rsidR="00B30838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polyclonal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66B6A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Gift from Dr. </w:t>
            </w:r>
            <w:r w:rsidRPr="00E96DFA">
              <w:rPr>
                <w:rFonts w:ascii="Helvetica" w:hAnsi="Helvetica" w:cs="Helvetica" w:hint="eastAsia"/>
                <w:sz w:val="21"/>
                <w:szCs w:val="21"/>
              </w:rPr>
              <w:t>Brian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Oliver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38266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8E4213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IHC (1:500) </w:t>
            </w:r>
          </w:p>
        </w:tc>
      </w:tr>
      <w:tr w:rsidR="006E1DA5" w:rsidRPr="00436DA4" w14:paraId="71E21B70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938731" w14:textId="350453DC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B628B5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Anti-NPF (rabbit</w:t>
            </w:r>
            <w:r w:rsidR="00B30838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polyclonal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493A8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RayBiotech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E136BA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ABIN641365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FD34DF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IHC (1:500) </w:t>
            </w:r>
          </w:p>
        </w:tc>
      </w:tr>
      <w:tr w:rsidR="006E1DA5" w:rsidRPr="00436DA4" w14:paraId="747AA141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437C05" w14:textId="20C8B76C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F987AF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Anti-V5 (mouse</w:t>
            </w:r>
            <w:r w:rsidR="008C0331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monoclonal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, </w:t>
            </w: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DyLight</w:t>
            </w:r>
            <w:proofErr w:type="spellEnd"/>
            <w:r w:rsidR="008C0331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549</w:t>
            </w:r>
            <w:r w:rsidR="008C0331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tagged)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D7236F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BioRad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773183" w14:textId="3CCDF27B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Bio-Rad Cat# MCA2894D549GA, RRID:AB_10845946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366C6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IHC (1:500) </w:t>
            </w:r>
          </w:p>
        </w:tc>
      </w:tr>
      <w:tr w:rsidR="006E1DA5" w:rsidRPr="00436DA4" w14:paraId="599A24CE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8926F6" w14:textId="5058FEE7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87804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AlexaFluor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488 goat anti-chicken</w:t>
            </w:r>
            <w:r w:rsidR="008C0331" w:rsidRPr="00E96DFA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proofErr w:type="spellStart"/>
            <w:r w:rsidR="008C0331" w:rsidRPr="00E96DFA">
              <w:rPr>
                <w:rFonts w:ascii="Helvetica" w:hAnsi="Helvetica" w:cs="Helvetica"/>
                <w:sz w:val="21"/>
                <w:szCs w:val="21"/>
              </w:rPr>
              <w:t>IgY</w:t>
            </w:r>
            <w:proofErr w:type="spellEnd"/>
            <w:r w:rsidR="008C0331" w:rsidRPr="00E96DFA">
              <w:rPr>
                <w:rFonts w:ascii="Helvetica" w:hAnsi="Helvetica" w:cs="Helvetica"/>
                <w:sz w:val="21"/>
                <w:szCs w:val="21"/>
              </w:rPr>
              <w:t xml:space="preserve"> (H+L) secondary 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112AB0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Invitrogen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9F77E1" w14:textId="43DC3AD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Thermo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Fisher Scientific Cat# A-11039, RRID:AB_2534096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6D9B1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IHC (1:1000) </w:t>
            </w:r>
          </w:p>
        </w:tc>
      </w:tr>
      <w:tr w:rsidR="006E1DA5" w:rsidRPr="00436DA4" w14:paraId="0FA4AAE0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82D3F2" w14:textId="43E004FD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9ADF9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AlexaFluor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488 goat anti-rat</w:t>
            </w:r>
            <w:r w:rsidR="008C0331" w:rsidRPr="00E96DFA">
              <w:rPr>
                <w:rFonts w:ascii="Helvetica" w:hAnsi="Helvetica" w:cs="Helvetica"/>
                <w:sz w:val="21"/>
                <w:szCs w:val="21"/>
              </w:rPr>
              <w:t xml:space="preserve"> IgG (H+L) secondary 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64191A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Invitrogen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3C6CC" w14:textId="72CA21FE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Thermo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Fisher Scientific Cat# A-11006, RRID:AB_2534074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8E5D79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IHC (1:1000) </w:t>
            </w:r>
          </w:p>
        </w:tc>
      </w:tr>
      <w:tr w:rsidR="006E1DA5" w:rsidRPr="00436DA4" w14:paraId="06C04ABB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C0487" w14:textId="6FEF650A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868EE1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AlexaFluor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568 goat anti-rabbit</w:t>
            </w:r>
            <w:r w:rsidR="008C0331" w:rsidRPr="00E96DFA">
              <w:rPr>
                <w:rFonts w:ascii="Helvetica" w:hAnsi="Helvetica" w:cs="Helvetica"/>
                <w:sz w:val="21"/>
                <w:szCs w:val="21"/>
              </w:rPr>
              <w:t xml:space="preserve"> IgG (H+L) secondary 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240D6E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Invitrogen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23F792" w14:textId="4F870FF3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Thermo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Fisher Scientific Cat# A-11011, RRID:AB_143157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D883D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IHC (1:1000) </w:t>
            </w:r>
          </w:p>
        </w:tc>
      </w:tr>
      <w:tr w:rsidR="006E1DA5" w:rsidRPr="00436DA4" w14:paraId="23FBC606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FF8EC0" w14:textId="4ACD06A7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1412AB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AlexaFluor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633 goat anti-mouse</w:t>
            </w:r>
            <w:r w:rsidR="008C0331" w:rsidRPr="00E96DFA">
              <w:rPr>
                <w:rFonts w:ascii="Helvetica" w:hAnsi="Helvetica" w:cs="Helvetica"/>
                <w:sz w:val="21"/>
                <w:szCs w:val="21"/>
              </w:rPr>
              <w:t xml:space="preserve"> IgG (H+L) </w:t>
            </w:r>
            <w:r w:rsidR="008C0331" w:rsidRPr="00E96DFA">
              <w:rPr>
                <w:rFonts w:ascii="Helvetica" w:hAnsi="Helvetica" w:cs="Helvetica"/>
                <w:sz w:val="21"/>
                <w:szCs w:val="21"/>
              </w:rPr>
              <w:lastRenderedPageBreak/>
              <w:t>secondary 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D2FCB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lastRenderedPageBreak/>
              <w:t>Invitrogen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BF5A62" w14:textId="0B7BAEBA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Thermo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Fisher Scientific Cat# A-21050, 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lastRenderedPageBreak/>
              <w:t>RRID:AB_2535718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FB410F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lastRenderedPageBreak/>
              <w:t xml:space="preserve">IHC (1:1000) </w:t>
            </w:r>
          </w:p>
        </w:tc>
      </w:tr>
      <w:tr w:rsidR="006E1DA5" w:rsidRPr="00436DA4" w14:paraId="56FB95E8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E8AB66" w14:textId="595252E4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A</w:t>
            </w:r>
            <w:r w:rsidR="006E1DA5"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ntibody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42C04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Rhodamine Red-X goat anti rabbit IgG</w:t>
            </w:r>
            <w:r w:rsidR="008C0331" w:rsidRPr="00E96DFA">
              <w:rPr>
                <w:rFonts w:ascii="Helvetica" w:hAnsi="Helvetica" w:cs="Helvetica"/>
                <w:sz w:val="21"/>
                <w:szCs w:val="21"/>
              </w:rPr>
              <w:t xml:space="preserve"> (H+L)</w:t>
            </w:r>
            <w:r w:rsidR="000141AD" w:rsidRPr="00E96DFA">
              <w:rPr>
                <w:rFonts w:ascii="Helvetica" w:hAnsi="Helvetica" w:cs="Helvetica"/>
                <w:sz w:val="21"/>
                <w:szCs w:val="21"/>
              </w:rPr>
              <w:t xml:space="preserve"> secondary 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965A1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Molecular Probe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5C929B" w14:textId="22EADA0F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Innovative Research Cat# R6394, RRID:AB_1500693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0F1DE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IHC (1:1000) </w:t>
            </w:r>
          </w:p>
        </w:tc>
      </w:tr>
      <w:tr w:rsidR="006E1DA5" w:rsidRPr="00436DA4" w14:paraId="62552AF8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B2D155" w14:textId="481E1464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Recombinant DNA reagent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155A82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pU6-BbsI-ChiRNA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3E02A6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Addgene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F8507A" w14:textId="1AFE287B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RRID:Addgene_45946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343EAD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6E1DA5" w:rsidRPr="00436DA4" w14:paraId="54B91021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5E47CE" w14:textId="48CE60D5" w:rsidR="006E1DA5" w:rsidRPr="00E96DFA" w:rsidRDefault="009F01DD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Recombinant DNA reagent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F59043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proofErr w:type="gramStart"/>
            <w:r w:rsidRPr="00E96DFA">
              <w:rPr>
                <w:rFonts w:ascii="Helvetica" w:hAnsi="Helvetica" w:cs="Helvetica"/>
                <w:sz w:val="21"/>
                <w:szCs w:val="21"/>
              </w:rPr>
              <w:t>pBPLexA</w:t>
            </w:r>
            <w:proofErr w:type="spellEnd"/>
            <w:r w:rsidRPr="00E96DFA">
              <w:rPr>
                <w:rFonts w:ascii="Helvetica" w:hAnsi="Helvetica" w:cs="Helvetica"/>
                <w:sz w:val="21"/>
                <w:szCs w:val="21"/>
              </w:rPr>
              <w:t>::</w:t>
            </w:r>
            <w:proofErr w:type="gramEnd"/>
            <w:r w:rsidRPr="00E96DFA">
              <w:rPr>
                <w:rFonts w:ascii="Helvetica" w:hAnsi="Helvetica" w:cs="Helvetica"/>
                <w:sz w:val="21"/>
                <w:szCs w:val="21"/>
              </w:rPr>
              <w:t>p65Uw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AC3FDF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Addgene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B0636" w14:textId="2363A6DD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RRID:Addgene_26231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A01F0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6E1DA5" w:rsidRPr="00436DA4" w14:paraId="63467945" w14:textId="77777777" w:rsidTr="00D64976">
        <w:trPr>
          <w:trHeight w:val="1080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CB350" w14:textId="771B7AE0" w:rsidR="006E1DA5" w:rsidRPr="00E96DFA" w:rsidRDefault="005943CA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Other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7DF2D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sz w:val="21"/>
                <w:szCs w:val="21"/>
              </w:rPr>
              <w:t>BestGene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99664" w14:textId="77777777" w:rsidR="006E1DA5" w:rsidRPr="00E96DFA" w:rsidRDefault="005943CA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hyperlink r:id="rId4" w:history="1">
              <w:r w:rsidR="006E1DA5" w:rsidRPr="00E96DFA">
                <w:rPr>
                  <w:rStyle w:val="Hyperlink"/>
                  <w:rFonts w:ascii="Helvetica" w:hAnsi="Helvetica" w:cs="Helvetica"/>
                  <w:sz w:val="21"/>
                  <w:szCs w:val="21"/>
                </w:rPr>
                <w:t>https://www.thebestgene.com/</w:t>
              </w:r>
            </w:hyperlink>
          </w:p>
          <w:p w14:paraId="593B5A63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75C8F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6B690" w14:textId="3C4DFCB9" w:rsidR="006E1DA5" w:rsidRPr="00E96DFA" w:rsidRDefault="005943CA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i/>
                <w:sz w:val="21"/>
                <w:szCs w:val="21"/>
              </w:rPr>
              <w:t>Drosophila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transgene service</w:t>
            </w:r>
            <w:r>
              <w:rPr>
                <w:rFonts w:ascii="Helvetica" w:hAnsi="Helvetica" w:cs="Helvetica"/>
                <w:sz w:val="21"/>
                <w:szCs w:val="21"/>
              </w:rPr>
              <w:t>;</w:t>
            </w:r>
            <w:r w:rsidRPr="00E96DFA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r w:rsidR="006E1DA5" w:rsidRPr="00E96DFA">
              <w:rPr>
                <w:rFonts w:ascii="Helvetica" w:hAnsi="Helvetica" w:cs="Helvetica"/>
                <w:sz w:val="21"/>
                <w:szCs w:val="21"/>
              </w:rPr>
              <w:t>CRISPR, P[</w:t>
            </w:r>
            <w:proofErr w:type="spellStart"/>
            <w:r w:rsidR="006E1DA5" w:rsidRPr="00E96DFA">
              <w:rPr>
                <w:rFonts w:ascii="Helvetica" w:hAnsi="Helvetica" w:cs="Helvetica"/>
                <w:sz w:val="21"/>
                <w:szCs w:val="21"/>
              </w:rPr>
              <w:t>acman</w:t>
            </w:r>
            <w:proofErr w:type="spellEnd"/>
            <w:r w:rsidR="006E1DA5" w:rsidRPr="00E96DFA">
              <w:rPr>
                <w:rFonts w:ascii="Helvetica" w:hAnsi="Helvetica" w:cs="Helvetica"/>
                <w:sz w:val="21"/>
                <w:szCs w:val="21"/>
              </w:rPr>
              <w:t>] injection</w:t>
            </w:r>
          </w:p>
        </w:tc>
      </w:tr>
      <w:tr w:rsidR="006E1DA5" w:rsidRPr="00436DA4" w14:paraId="6B6F2100" w14:textId="77777777" w:rsidTr="00D64976">
        <w:trPr>
          <w:trHeight w:val="90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7266F" w14:textId="19287CB8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Commercial </w:t>
            </w:r>
            <w:r w:rsidR="009F01DD"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assay, 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kit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A260D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In-Fusion HD Cloning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127D43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Clontech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5C6A8D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Clontech:639647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707CC2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 </w:t>
            </w:r>
          </w:p>
        </w:tc>
      </w:tr>
      <w:tr w:rsidR="006E1DA5" w:rsidRPr="00436DA4" w14:paraId="09F3E915" w14:textId="77777777" w:rsidTr="00D64976">
        <w:trPr>
          <w:trHeight w:val="90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1E707" w14:textId="5DA79A62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Chemical</w:t>
            </w:r>
            <w:r w:rsidR="009F01DD">
              <w:rPr>
                <w:rFonts w:ascii="Helvetica" w:hAnsi="Helvetica" w:cs="Helvetica"/>
                <w:sz w:val="21"/>
                <w:szCs w:val="21"/>
              </w:rPr>
              <w:t xml:space="preserve"> compound, drug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8ABEB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ATP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82EEF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Sigma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D7B7D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A2383-5G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73D35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6E1DA5" w:rsidRPr="00436DA4" w14:paraId="251FA84B" w14:textId="77777777" w:rsidTr="00D64976">
        <w:trPr>
          <w:trHeight w:val="90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418166" w14:textId="1D09333A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Software</w:t>
            </w:r>
            <w:r w:rsidR="009F01DD">
              <w:rPr>
                <w:rFonts w:ascii="Helvetica" w:hAnsi="Helvetica" w:cs="Helvetica"/>
                <w:color w:val="000000"/>
                <w:sz w:val="21"/>
                <w:szCs w:val="21"/>
              </w:rPr>
              <w:t>,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 algorithm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0E1DCB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Prism 5.0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99B26A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GraphPad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5E52CA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GraphPad Prism, RRID:SCR_002798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9AF7C3" w14:textId="77777777" w:rsidR="006E1DA5" w:rsidRPr="00E96DFA" w:rsidRDefault="006E1DA5" w:rsidP="00D64976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 </w:t>
            </w:r>
          </w:p>
        </w:tc>
      </w:tr>
      <w:tr w:rsidR="009F01DD" w:rsidRPr="00436DA4" w14:paraId="1B76AE34" w14:textId="77777777" w:rsidTr="00D64976">
        <w:trPr>
          <w:trHeight w:val="90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87FE6B" w14:textId="3FA3EEAB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Software</w:t>
            </w: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,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 algorithm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8190C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212121"/>
                <w:sz w:val="21"/>
                <w:szCs w:val="21"/>
              </w:rPr>
              <w:t>ImageJ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25DAD2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right="120"/>
              <w:rPr>
                <w:rFonts w:ascii="Helvetica" w:hAnsi="Helvetica" w:cs="Helvetica"/>
                <w:sz w:val="21"/>
                <w:szCs w:val="21"/>
              </w:rPr>
            </w:pPr>
            <w:hyperlink r:id="rId5" w:history="1">
              <w:r w:rsidRPr="00E96DFA">
                <w:rPr>
                  <w:rStyle w:val="Hyperlink"/>
                  <w:rFonts w:ascii="Helvetica" w:hAnsi="Helvetica" w:cs="Helvetica"/>
                  <w:sz w:val="21"/>
                  <w:szCs w:val="21"/>
                </w:rPr>
                <w:t>https://imagej.net/</w:t>
              </w:r>
            </w:hyperlink>
          </w:p>
          <w:p w14:paraId="2C486EA0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8BCC6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ImageJ, RRID:SCR_003070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FEF12A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> </w:t>
            </w:r>
          </w:p>
        </w:tc>
      </w:tr>
      <w:tr w:rsidR="009F01DD" w:rsidRPr="00436DA4" w14:paraId="3DE4B4A8" w14:textId="77777777" w:rsidTr="00D64976">
        <w:trPr>
          <w:trHeight w:val="1077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5C17B" w14:textId="1DA343E6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lastRenderedPageBreak/>
              <w:t>Software</w:t>
            </w: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,</w:t>
            </w:r>
            <w:r w:rsidRPr="00E96DFA"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 algorithm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C552F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r w:rsidRPr="00E96DFA">
              <w:rPr>
                <w:rFonts w:ascii="Helvetica" w:hAnsi="Helvetica" w:cs="Helvetica"/>
                <w:sz w:val="21"/>
                <w:szCs w:val="21"/>
              </w:rPr>
              <w:t>CRISPR Optimal Target Finder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CF38B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  <w:hyperlink r:id="rId6" w:history="1">
              <w:r w:rsidRPr="00E96DFA">
                <w:rPr>
                  <w:rStyle w:val="Hyperlink"/>
                  <w:rFonts w:ascii="Helvetica" w:hAnsi="Helvetica" w:cs="Helvetica"/>
                  <w:sz w:val="21"/>
                  <w:szCs w:val="21"/>
                </w:rPr>
                <w:t>http://tools.flycrispr.molbio.wisc.edu/targetFinder/</w:t>
              </w:r>
            </w:hyperlink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804EC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19B04" w14:textId="77777777" w:rsidR="009F01DD" w:rsidRPr="00E96DFA" w:rsidRDefault="009F01DD" w:rsidP="009F01DD">
            <w:pPr>
              <w:pStyle w:val="NormalWeb"/>
              <w:spacing w:before="0" w:beforeAutospacing="0" w:after="0" w:afterAutospacing="0"/>
              <w:ind w:left="120" w:right="120"/>
              <w:rPr>
                <w:rFonts w:ascii="Helvetica" w:hAnsi="Helvetica" w:cs="Helvetica"/>
                <w:sz w:val="21"/>
                <w:szCs w:val="21"/>
              </w:rPr>
            </w:pPr>
          </w:p>
        </w:tc>
      </w:tr>
    </w:tbl>
    <w:p w14:paraId="09F36075" w14:textId="77777777" w:rsidR="005B06D4" w:rsidRDefault="005B06D4">
      <w:bookmarkStart w:id="0" w:name="_GoBack"/>
      <w:bookmarkEnd w:id="0"/>
    </w:p>
    <w:sectPr w:rsidR="005B0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A5"/>
    <w:rsid w:val="000141AD"/>
    <w:rsid w:val="0005138E"/>
    <w:rsid w:val="005943CA"/>
    <w:rsid w:val="005B06D4"/>
    <w:rsid w:val="006E1DA5"/>
    <w:rsid w:val="008C0331"/>
    <w:rsid w:val="009F01DD"/>
    <w:rsid w:val="00A53465"/>
    <w:rsid w:val="00B30838"/>
    <w:rsid w:val="00C12B62"/>
    <w:rsid w:val="00DB4D74"/>
    <w:rsid w:val="00E9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F9A2A"/>
  <w15:chartTrackingRefBased/>
  <w15:docId w15:val="{1BD53D85-3280-4505-AA53-EA6A5EBC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1DA5"/>
    <w:pPr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1DA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E1DA5"/>
    <w:pPr>
      <w:spacing w:before="100" w:beforeAutospacing="1" w:after="100" w:afterAutospacing="1"/>
    </w:pPr>
    <w:rPr>
      <w:rFonts w:ascii="SimSun" w:eastAsia="SimSun" w:hAnsi="SimSun" w:cs="SimSu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DF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DFA"/>
    <w:rPr>
      <w:rFonts w:ascii="Times New Roman" w:hAnsi="Times New Roman" w:cs="Times New Roman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ols.flycrispr.molbio.wisc.edu/targetFinder/" TargetMode="External"/><Relationship Id="rId5" Type="http://schemas.openxmlformats.org/officeDocument/2006/relationships/hyperlink" Target="https://imagej.net/" TargetMode="External"/><Relationship Id="rId4" Type="http://schemas.openxmlformats.org/officeDocument/2006/relationships/hyperlink" Target="https://www.thebestge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eLife Sciences</cp:lastModifiedBy>
  <cp:revision>2</cp:revision>
  <dcterms:created xsi:type="dcterms:W3CDTF">2019-08-09T09:45:00Z</dcterms:created>
  <dcterms:modified xsi:type="dcterms:W3CDTF">2019-08-09T09:45:00Z</dcterms:modified>
</cp:coreProperties>
</file>