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24E65D3" w14:textId="1DAB69F6" w:rsidR="005D5C90" w:rsidRPr="005D5C90" w:rsidRDefault="00292391" w:rsidP="00073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</w:t>
      </w:r>
      <w:r w:rsidR="00FC5653" w:rsidRPr="00032953">
        <w:rPr>
          <w:rFonts w:asciiTheme="minorHAnsi" w:hAnsiTheme="minorHAnsi"/>
        </w:rPr>
        <w:t xml:space="preserve"> statistical methods </w:t>
      </w:r>
      <w:r>
        <w:rPr>
          <w:rFonts w:asciiTheme="minorHAnsi" w:hAnsiTheme="minorHAnsi"/>
        </w:rPr>
        <w:t xml:space="preserve">were used </w:t>
      </w:r>
      <w:r w:rsidR="00FC5653" w:rsidRPr="00032953">
        <w:rPr>
          <w:rFonts w:asciiTheme="minorHAnsi" w:hAnsiTheme="minorHAnsi"/>
        </w:rPr>
        <w:t xml:space="preserve">to pre-determine sample sizes. We used similar sample sizes as </w:t>
      </w:r>
      <w:r w:rsidR="00076084">
        <w:rPr>
          <w:rFonts w:asciiTheme="minorHAnsi" w:hAnsiTheme="minorHAnsi"/>
        </w:rPr>
        <w:t xml:space="preserve">has been </w:t>
      </w:r>
      <w:r w:rsidR="00FC5653" w:rsidRPr="00032953">
        <w:rPr>
          <w:rFonts w:asciiTheme="minorHAnsi" w:hAnsiTheme="minorHAnsi"/>
        </w:rPr>
        <w:t xml:space="preserve">reported in previous publications from multiple research groups. </w:t>
      </w:r>
      <w:r w:rsidR="005D5C90" w:rsidRPr="005D5C90">
        <w:rPr>
          <w:rFonts w:asciiTheme="minorHAnsi" w:hAnsiTheme="minorHAnsi" w:hint="eastAsia"/>
        </w:rPr>
        <w:t>T</w:t>
      </w:r>
      <w:r w:rsidR="005D5C90" w:rsidRPr="005D5C90">
        <w:rPr>
          <w:rFonts w:asciiTheme="minorHAnsi" w:hAnsiTheme="minorHAnsi"/>
        </w:rPr>
        <w:t>he infor</w:t>
      </w:r>
      <w:r w:rsidR="00073439">
        <w:rPr>
          <w:rFonts w:asciiTheme="minorHAnsi" w:hAnsiTheme="minorHAnsi"/>
        </w:rPr>
        <w:t xml:space="preserve">mation </w:t>
      </w:r>
      <w:r w:rsidR="00B13109">
        <w:rPr>
          <w:rFonts w:asciiTheme="minorHAnsi" w:hAnsiTheme="minorHAnsi"/>
        </w:rPr>
        <w:t>is presented</w:t>
      </w:r>
      <w:r w:rsidR="00073439">
        <w:rPr>
          <w:rFonts w:asciiTheme="minorHAnsi" w:hAnsiTheme="minorHAnsi"/>
        </w:rPr>
        <w:t xml:space="preserve"> in the</w:t>
      </w:r>
      <w:r w:rsidR="005D5C90">
        <w:rPr>
          <w:rFonts w:asciiTheme="minorHAnsi" w:hAnsiTheme="minorHAnsi"/>
        </w:rPr>
        <w:t xml:space="preserve"> </w:t>
      </w:r>
      <w:r w:rsidR="00073439">
        <w:rPr>
          <w:rFonts w:asciiTheme="minorHAnsi" w:hAnsiTheme="minorHAnsi"/>
        </w:rPr>
        <w:t>“</w:t>
      </w:r>
      <w:r w:rsidR="005D5C90">
        <w:rPr>
          <w:rFonts w:asciiTheme="minorHAnsi" w:hAnsiTheme="minorHAnsi"/>
        </w:rPr>
        <w:t xml:space="preserve">Statistical </w:t>
      </w:r>
      <w:r w:rsidR="009677D6">
        <w:rPr>
          <w:rFonts w:asciiTheme="minorHAnsi" w:hAnsiTheme="minorHAnsi"/>
        </w:rPr>
        <w:t>a</w:t>
      </w:r>
      <w:r w:rsidR="005D5C90">
        <w:rPr>
          <w:rFonts w:asciiTheme="minorHAnsi" w:hAnsiTheme="minorHAnsi"/>
        </w:rPr>
        <w:t>nalyses”</w:t>
      </w:r>
      <w:r w:rsidR="00C50299">
        <w:rPr>
          <w:rFonts w:asciiTheme="minorHAnsi" w:hAnsiTheme="minorHAnsi"/>
        </w:rPr>
        <w:t xml:space="preserve"> </w:t>
      </w:r>
      <w:r w:rsidR="00B13109">
        <w:rPr>
          <w:rFonts w:asciiTheme="minorHAnsi" w:hAnsiTheme="minorHAnsi"/>
        </w:rPr>
        <w:t>section of the</w:t>
      </w:r>
      <w:r w:rsidR="00073439">
        <w:rPr>
          <w:rFonts w:asciiTheme="minorHAnsi" w:hAnsiTheme="minorHAnsi"/>
        </w:rPr>
        <w:t xml:space="preserve">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7E95573E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660531BB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F934C7D" w14:textId="35167E94" w:rsidR="003D316A" w:rsidRPr="005D5C90" w:rsidRDefault="007A0512" w:rsidP="007A051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493504572"/>
      <w:r>
        <w:rPr>
          <w:rFonts w:asciiTheme="minorHAnsi" w:hAnsiTheme="minorHAnsi"/>
        </w:rPr>
        <w:t xml:space="preserve">The information </w:t>
      </w:r>
      <w:r w:rsidR="00E01D4A">
        <w:rPr>
          <w:rFonts w:asciiTheme="minorHAnsi" w:hAnsiTheme="minorHAnsi"/>
        </w:rPr>
        <w:t xml:space="preserve">is provided </w:t>
      </w:r>
      <w:r>
        <w:rPr>
          <w:rFonts w:asciiTheme="minorHAnsi" w:hAnsiTheme="minorHAnsi"/>
        </w:rPr>
        <w:t xml:space="preserve">in </w:t>
      </w:r>
      <w:r w:rsidR="006A7F54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</w:t>
      </w:r>
      <w:r w:rsidR="00E800E0">
        <w:rPr>
          <w:rFonts w:asciiTheme="minorHAnsi" w:hAnsiTheme="minorHAnsi"/>
        </w:rPr>
        <w:t>“</w:t>
      </w:r>
      <w:r w:rsidR="00E800E0" w:rsidRPr="00E800E0">
        <w:rPr>
          <w:rFonts w:asciiTheme="minorHAnsi" w:hAnsiTheme="minorHAnsi" w:hint="eastAsia"/>
        </w:rPr>
        <w:t>R</w:t>
      </w:r>
      <w:r>
        <w:rPr>
          <w:rFonts w:asciiTheme="minorHAnsi" w:hAnsiTheme="minorHAnsi"/>
        </w:rPr>
        <w:t>eplication</w:t>
      </w:r>
      <w:r w:rsidR="00E800E0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</w:t>
      </w:r>
      <w:r w:rsidR="009677D6">
        <w:rPr>
          <w:rFonts w:asciiTheme="minorHAnsi" w:hAnsiTheme="minorHAnsi"/>
        </w:rPr>
        <w:t>section of</w:t>
      </w:r>
      <w:r w:rsidR="006A7F54">
        <w:rPr>
          <w:rFonts w:asciiTheme="minorHAnsi" w:hAnsiTheme="minorHAnsi"/>
        </w:rPr>
        <w:t xml:space="preserve"> the Methods</w:t>
      </w:r>
      <w:r w:rsidR="00292391">
        <w:rPr>
          <w:rFonts w:asciiTheme="minorHAnsi" w:hAnsiTheme="minorHAnsi"/>
        </w:rPr>
        <w:t>.</w:t>
      </w:r>
    </w:p>
    <w:bookmarkEnd w:id="0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  <w:bookmarkStart w:id="1" w:name="_GoBack"/>
      <w:bookmarkEnd w:id="1"/>
    </w:p>
    <w:p w14:paraId="10F2DCA4" w14:textId="7898DF47" w:rsidR="00A3177E" w:rsidRPr="00280852" w:rsidRDefault="00280852" w:rsidP="007A051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The methods for the </w:t>
      </w:r>
      <w:r w:rsidR="00DC67D3">
        <w:rPr>
          <w:rFonts w:asciiTheme="minorHAnsi" w:eastAsia="宋体" w:hAnsiTheme="minorHAnsi" w:hint="eastAsia"/>
          <w:sz w:val="22"/>
          <w:szCs w:val="22"/>
          <w:lang w:eastAsia="zh-CN"/>
        </w:rPr>
        <w:t>s</w:t>
      </w:r>
      <w:r w:rsidR="00A3177E" w:rsidRPr="007A051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tatistical analysis </w:t>
      </w:r>
      <w:r>
        <w:rPr>
          <w:rFonts w:asciiTheme="minorHAnsi" w:eastAsia="宋体" w:hAnsiTheme="minorHAnsi"/>
          <w:sz w:val="22"/>
          <w:szCs w:val="22"/>
          <w:lang w:eastAsia="zh-CN"/>
        </w:rPr>
        <w:t>are</w:t>
      </w:r>
      <w:r w:rsidR="00A3177E" w:rsidRPr="007A051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>described</w:t>
      </w:r>
      <w:r w:rsidR="00A3177E" w:rsidRPr="007A051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7A0512">
        <w:rPr>
          <w:rFonts w:asciiTheme="minorHAnsi" w:eastAsia="宋体" w:hAnsiTheme="minorHAnsi"/>
          <w:sz w:val="22"/>
          <w:szCs w:val="22"/>
          <w:lang w:eastAsia="zh-CN"/>
        </w:rPr>
        <w:t xml:space="preserve">in 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>“</w:t>
      </w:r>
      <w:r w:rsidR="007A0512">
        <w:rPr>
          <w:rFonts w:asciiTheme="minorHAnsi" w:eastAsia="宋体" w:hAnsiTheme="minorHAnsi"/>
          <w:sz w:val="22"/>
          <w:szCs w:val="22"/>
          <w:lang w:eastAsia="zh-CN"/>
        </w:rPr>
        <w:t>Statistical analyses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section of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 xml:space="preserve"> the Methods</w:t>
      </w:r>
      <w:r>
        <w:rPr>
          <w:rFonts w:asciiTheme="minorHAnsi" w:eastAsia="宋体" w:hAnsiTheme="minorHAnsi"/>
          <w:sz w:val="22"/>
          <w:szCs w:val="22"/>
          <w:lang w:eastAsia="zh-CN"/>
        </w:rPr>
        <w:t>. T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>he statistical tests used in each experiment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are described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 the figure legends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. </w:t>
      </w:r>
      <w:r w:rsidR="00292391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We used scatter plots to present the raw data. When n&lt;10, individual data points 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>were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identified</w:t>
      </w:r>
      <w:r w:rsidR="00292391" w:rsidRPr="007A0512"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The e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xact n values </w:t>
      </w:r>
      <w:r>
        <w:rPr>
          <w:rFonts w:asciiTheme="minorHAnsi" w:eastAsia="宋体" w:hAnsiTheme="minorHAnsi"/>
          <w:sz w:val="22"/>
          <w:szCs w:val="22"/>
          <w:lang w:eastAsia="zh-CN"/>
        </w:rPr>
        <w:t>a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>re provided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 in figure 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>legends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 xml:space="preserve"> and</w:t>
      </w:r>
      <w:r w:rsidR="00DC67D3">
        <w:rPr>
          <w:rFonts w:asciiTheme="minorHAnsi" w:eastAsia="宋体" w:hAnsiTheme="minorHAnsi"/>
          <w:sz w:val="22"/>
          <w:szCs w:val="22"/>
          <w:lang w:eastAsia="zh-CN"/>
        </w:rPr>
        <w:t xml:space="preserve"> source data files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>.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The bars represent the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 mean</w:t>
      </w:r>
      <w:r w:rsidR="00C50299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 and SEM</w:t>
      </w:r>
      <w:r w:rsidR="00C50299">
        <w:rPr>
          <w:rFonts w:asciiTheme="minorHAnsi" w:eastAsia="宋体" w:hAnsiTheme="minorHAnsi"/>
          <w:sz w:val="22"/>
          <w:szCs w:val="22"/>
          <w:lang w:eastAsia="zh-CN"/>
        </w:rPr>
        <w:t>s</w:t>
      </w:r>
      <w:r>
        <w:rPr>
          <w:rFonts w:asciiTheme="minorHAnsi" w:eastAsia="宋体" w:hAnsiTheme="minorHAnsi"/>
          <w:sz w:val="22"/>
          <w:szCs w:val="22"/>
          <w:lang w:eastAsia="zh-CN"/>
        </w:rPr>
        <w:t>, and this information is provided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in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>figure legends.</w:t>
      </w:r>
    </w:p>
    <w:p w14:paraId="2C822666" w14:textId="536300E4" w:rsidR="00A3177E" w:rsidRPr="007A0512" w:rsidRDefault="00B06E49" w:rsidP="007A051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The e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xact </w:t>
      </w:r>
      <w:r w:rsidR="00015F3C" w:rsidRPr="0010714D">
        <w:rPr>
          <w:rFonts w:asciiTheme="minorHAnsi" w:eastAsia="宋体" w:hAnsiTheme="minorHAnsi"/>
          <w:i/>
          <w:sz w:val="22"/>
          <w:szCs w:val="22"/>
          <w:lang w:eastAsia="zh-CN"/>
        </w:rPr>
        <w:t>P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>-valu</w:t>
      </w:r>
      <w:r>
        <w:rPr>
          <w:rFonts w:asciiTheme="minorHAnsi" w:eastAsia="宋体" w:hAnsiTheme="minorHAnsi"/>
          <w:sz w:val="22"/>
          <w:szCs w:val="22"/>
          <w:lang w:eastAsia="zh-CN"/>
        </w:rPr>
        <w:t>es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95% confidence intervals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mean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SD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SEM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25% percentile, median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75% percentile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>, Mann Whitney U value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="00BF2131" w:rsidRPr="00733C28">
        <w:rPr>
          <w:rFonts w:ascii="Arial" w:eastAsia="宋体" w:hAnsi="Arial" w:cs="Arial"/>
          <w:sz w:val="20"/>
          <w:szCs w:val="20"/>
        </w:rPr>
        <w:t>Kruskal-Wallis statistic</w:t>
      </w:r>
      <w:r w:rsidR="00BF2131">
        <w:rPr>
          <w:rFonts w:ascii="Arial" w:eastAsia="宋体" w:hAnsi="Arial" w:cs="Arial"/>
          <w:sz w:val="20"/>
          <w:szCs w:val="20"/>
        </w:rPr>
        <w:t xml:space="preserve"> value</w:t>
      </w:r>
      <w:r w:rsidR="00645E82">
        <w:rPr>
          <w:rFonts w:ascii="Arial" w:eastAsia="宋体" w:hAnsi="Arial" w:cs="Arial"/>
          <w:sz w:val="20"/>
          <w:szCs w:val="20"/>
        </w:rPr>
        <w:t>s</w:t>
      </w:r>
      <w:r w:rsidR="00BF2131">
        <w:rPr>
          <w:rFonts w:ascii="Arial" w:eastAsia="宋体" w:hAnsi="Arial" w:cs="Arial"/>
          <w:sz w:val="20"/>
          <w:szCs w:val="20"/>
        </w:rPr>
        <w:t>, d</w:t>
      </w:r>
      <w:r w:rsidR="00BF2131" w:rsidRPr="00733C28">
        <w:rPr>
          <w:rFonts w:ascii="Arial" w:eastAsia="宋体" w:hAnsi="Arial" w:cs="Arial"/>
          <w:sz w:val="20"/>
          <w:szCs w:val="20"/>
        </w:rPr>
        <w:t>ifference</w:t>
      </w:r>
      <w:r w:rsidR="00645E82">
        <w:rPr>
          <w:rFonts w:ascii="Arial" w:eastAsia="宋体" w:hAnsi="Arial" w:cs="Arial"/>
          <w:sz w:val="20"/>
          <w:szCs w:val="20"/>
        </w:rPr>
        <w:t>s</w:t>
      </w:r>
      <w:r w:rsidR="00BF2131" w:rsidRPr="00733C28">
        <w:rPr>
          <w:rFonts w:ascii="Arial" w:eastAsia="宋体" w:hAnsi="Arial" w:cs="Arial"/>
          <w:sz w:val="20"/>
          <w:szCs w:val="20"/>
        </w:rPr>
        <w:t xml:space="preserve"> in rank sum</w:t>
      </w:r>
      <w:r w:rsidR="00645E82">
        <w:rPr>
          <w:rFonts w:ascii="Arial" w:eastAsia="宋体" w:hAnsi="Arial" w:cs="Arial"/>
          <w:sz w:val="20"/>
          <w:szCs w:val="20"/>
        </w:rPr>
        <w:t>s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 xml:space="preserve"> of 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D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 xml:space="preserve">unn’s </w:t>
      </w:r>
      <w:r w:rsidR="00BF2131" w:rsidRPr="00645E82">
        <w:rPr>
          <w:rFonts w:asciiTheme="minorHAnsi" w:eastAsia="宋体" w:hAnsiTheme="minorHAnsi"/>
          <w:i/>
          <w:sz w:val="22"/>
          <w:szCs w:val="22"/>
          <w:lang w:eastAsia="zh-CN"/>
        </w:rPr>
        <w:t>post hoc</w:t>
      </w:r>
      <w:r w:rsidR="00BF2131">
        <w:rPr>
          <w:rFonts w:asciiTheme="minorHAnsi" w:eastAsia="宋体" w:hAnsiTheme="minorHAnsi"/>
          <w:sz w:val="22"/>
          <w:szCs w:val="22"/>
          <w:lang w:eastAsia="zh-CN"/>
        </w:rPr>
        <w:t xml:space="preserve"> test </w:t>
      </w:r>
      <w:r>
        <w:rPr>
          <w:rFonts w:asciiTheme="minorHAnsi" w:eastAsia="宋体" w:hAnsiTheme="minorHAnsi"/>
          <w:sz w:val="22"/>
          <w:szCs w:val="22"/>
          <w:lang w:eastAsia="zh-CN"/>
        </w:rPr>
        <w:t>are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 reported</w:t>
      </w:r>
      <w:r w:rsidR="007D29ED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 in 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7D29ED" w:rsidRPr="007A0512">
        <w:rPr>
          <w:rFonts w:asciiTheme="minorHAnsi" w:eastAsia="宋体" w:hAnsiTheme="minorHAnsi"/>
          <w:sz w:val="22"/>
          <w:szCs w:val="22"/>
          <w:lang w:eastAsia="zh-CN"/>
        </w:rPr>
        <w:t>summary statistics table</w:t>
      </w:r>
      <w:r w:rsidR="00DC67D3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645E82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 xml:space="preserve"> which </w:t>
      </w:r>
      <w:r w:rsidR="00DC67D3">
        <w:rPr>
          <w:rFonts w:asciiTheme="minorHAnsi" w:eastAsia="宋体" w:hAnsiTheme="minorHAnsi"/>
          <w:sz w:val="22"/>
          <w:szCs w:val="22"/>
          <w:lang w:eastAsia="zh-CN"/>
        </w:rPr>
        <w:t xml:space="preserve">are </w:t>
      </w:r>
      <w:r w:rsidR="00935AD3">
        <w:rPr>
          <w:rFonts w:asciiTheme="minorHAnsi" w:eastAsia="宋体" w:hAnsiTheme="minorHAnsi"/>
          <w:sz w:val="22"/>
          <w:szCs w:val="22"/>
          <w:lang w:eastAsia="zh-CN"/>
        </w:rPr>
        <w:t xml:space="preserve">provided </w:t>
      </w:r>
      <w:r w:rsidR="00537449">
        <w:rPr>
          <w:rFonts w:asciiTheme="minorHAnsi" w:eastAsia="宋体" w:hAnsiTheme="minorHAnsi"/>
          <w:sz w:val="22"/>
          <w:szCs w:val="22"/>
          <w:lang w:eastAsia="zh-CN"/>
        </w:rPr>
        <w:t xml:space="preserve">as </w:t>
      </w:r>
      <w:r w:rsidR="00292391">
        <w:rPr>
          <w:rFonts w:asciiTheme="minorHAnsi" w:eastAsia="宋体" w:hAnsiTheme="minorHAnsi"/>
          <w:sz w:val="22"/>
          <w:szCs w:val="22"/>
          <w:lang w:eastAsia="zh-CN"/>
        </w:rPr>
        <w:t>source data file</w:t>
      </w:r>
      <w:r w:rsidR="00DC67D3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A3177E" w:rsidRPr="007A0512">
        <w:rPr>
          <w:rFonts w:asciiTheme="minorHAnsi" w:eastAsia="宋体" w:hAnsiTheme="minorHAnsi"/>
          <w:sz w:val="22"/>
          <w:szCs w:val="22"/>
          <w:lang w:eastAsia="zh-CN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5BCFD1" w14:textId="74A723D4" w:rsidR="00D75267" w:rsidRPr="00292391" w:rsidRDefault="00732165" w:rsidP="007321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2" w:name="_Hlk493505879"/>
      <w:r>
        <w:rPr>
          <w:rFonts w:asciiTheme="minorHAnsi" w:hAnsiTheme="minorHAnsi"/>
          <w:sz w:val="22"/>
          <w:szCs w:val="22"/>
        </w:rPr>
        <w:t xml:space="preserve">The group allocation information </w:t>
      </w:r>
      <w:r w:rsidR="00537449">
        <w:rPr>
          <w:rFonts w:asciiTheme="minorHAnsi" w:hAnsiTheme="minorHAnsi"/>
          <w:sz w:val="22"/>
          <w:szCs w:val="22"/>
        </w:rPr>
        <w:t>is presented</w:t>
      </w:r>
      <w:r>
        <w:rPr>
          <w:rFonts w:asciiTheme="minorHAnsi" w:hAnsiTheme="minorHAnsi"/>
          <w:sz w:val="22"/>
          <w:szCs w:val="22"/>
        </w:rPr>
        <w:t xml:space="preserve"> in “Group allocation”</w:t>
      </w:r>
      <w:r w:rsidR="00935AD3">
        <w:rPr>
          <w:rFonts w:asciiTheme="minorHAnsi" w:hAnsiTheme="minorHAnsi"/>
          <w:sz w:val="22"/>
          <w:szCs w:val="22"/>
        </w:rPr>
        <w:t xml:space="preserve"> </w:t>
      </w:r>
      <w:r w:rsidR="00537449">
        <w:rPr>
          <w:rFonts w:asciiTheme="minorHAnsi" w:hAnsiTheme="minorHAnsi"/>
          <w:sz w:val="22"/>
          <w:szCs w:val="22"/>
        </w:rPr>
        <w:t>section in</w:t>
      </w:r>
      <w:r w:rsidR="00935AD3">
        <w:rPr>
          <w:rFonts w:asciiTheme="minorHAnsi" w:hAnsiTheme="minorHAnsi"/>
          <w:sz w:val="22"/>
          <w:szCs w:val="22"/>
        </w:rPr>
        <w:t xml:space="preserve"> the Methods</w:t>
      </w:r>
      <w:r>
        <w:rPr>
          <w:rFonts w:asciiTheme="minorHAnsi" w:hAnsiTheme="minorHAnsi"/>
          <w:sz w:val="22"/>
          <w:szCs w:val="22"/>
        </w:rPr>
        <w:t>.</w:t>
      </w:r>
    </w:p>
    <w:bookmarkEnd w:id="2"/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48E09FB6" w14:textId="07313428" w:rsidR="00FC18B7" w:rsidRDefault="00FC18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Figure 1A-C, Figure 1F-K, Figure 1-figure supplement 1A and B, Figure 1-figure supplement 2F and G, Figure 4A, B and F, Figure 6C and F, Figure 7A-C and G-H, Figure 8E exact numerical values and summary statistics are provided in source data files.</w:t>
      </w:r>
    </w:p>
    <w:p w14:paraId="1B94A8E3" w14:textId="727DEC0D" w:rsidR="00FC18B7" w:rsidRPr="003F0851" w:rsidRDefault="00645E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FC18B7">
        <w:rPr>
          <w:rFonts w:asciiTheme="minorHAnsi" w:eastAsia="宋体" w:hAnsiTheme="minorHAnsi"/>
          <w:sz w:val="22"/>
          <w:szCs w:val="22"/>
          <w:lang w:eastAsia="zh-CN"/>
        </w:rPr>
        <w:t xml:space="preserve">full stacks of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FC18B7">
        <w:rPr>
          <w:rFonts w:asciiTheme="minorHAnsi" w:eastAsia="宋体" w:hAnsiTheme="minorHAnsi"/>
          <w:sz w:val="22"/>
          <w:szCs w:val="22"/>
          <w:lang w:eastAsia="zh-CN"/>
        </w:rPr>
        <w:t xml:space="preserve">entire brains </w:t>
      </w:r>
      <w:r>
        <w:rPr>
          <w:rFonts w:asciiTheme="minorHAnsi" w:eastAsia="宋体" w:hAnsiTheme="minorHAnsi"/>
          <w:sz w:val="22"/>
          <w:szCs w:val="22"/>
          <w:lang w:eastAsia="zh-CN"/>
        </w:rPr>
        <w:t>relevant to</w:t>
      </w:r>
      <w:r w:rsidR="00FC18B7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FC18B7">
        <w:rPr>
          <w:rFonts w:asciiTheme="minorHAnsi" w:eastAsia="宋体" w:hAnsiTheme="minorHAnsi"/>
          <w:sz w:val="22"/>
          <w:szCs w:val="22"/>
          <w:lang w:eastAsia="zh-CN"/>
        </w:rPr>
        <w:t xml:space="preserve">GRASP experiments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(Figure 5A-C and G-I, and Figure 8A and B) </w:t>
      </w:r>
      <w:r w:rsidR="00FC18B7">
        <w:rPr>
          <w:rFonts w:asciiTheme="minorHAnsi" w:eastAsia="宋体" w:hAnsiTheme="minorHAnsi"/>
          <w:sz w:val="22"/>
          <w:szCs w:val="22"/>
          <w:lang w:eastAsia="zh-CN"/>
        </w:rPr>
        <w:t>are provided in source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832A0" w14:textId="77777777" w:rsidR="000C3509" w:rsidRDefault="000C3509" w:rsidP="004215FE">
      <w:r>
        <w:separator/>
      </w:r>
    </w:p>
  </w:endnote>
  <w:endnote w:type="continuationSeparator" w:id="0">
    <w:p w14:paraId="10B0A8AE" w14:textId="77777777" w:rsidR="000C3509" w:rsidRDefault="000C35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2BF5D70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5032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56385" w14:textId="77777777" w:rsidR="000C3509" w:rsidRDefault="000C3509" w:rsidP="004215FE">
      <w:r>
        <w:separator/>
      </w:r>
    </w:p>
  </w:footnote>
  <w:footnote w:type="continuationSeparator" w:id="0">
    <w:p w14:paraId="431AB902" w14:textId="77777777" w:rsidR="000C3509" w:rsidRDefault="000C35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005CC"/>
    <w:multiLevelType w:val="hybridMultilevel"/>
    <w:tmpl w:val="08A6426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E41EB4"/>
    <w:multiLevelType w:val="hybridMultilevel"/>
    <w:tmpl w:val="2DF46EF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5113A"/>
    <w:multiLevelType w:val="hybridMultilevel"/>
    <w:tmpl w:val="D9B0E0C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A1F28"/>
    <w:multiLevelType w:val="hybridMultilevel"/>
    <w:tmpl w:val="0FEAFBE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22E2"/>
    <w:rsid w:val="00004579"/>
    <w:rsid w:val="00006935"/>
    <w:rsid w:val="00015F3C"/>
    <w:rsid w:val="00022DC0"/>
    <w:rsid w:val="000248CF"/>
    <w:rsid w:val="00032953"/>
    <w:rsid w:val="00062DBF"/>
    <w:rsid w:val="00073439"/>
    <w:rsid w:val="00076084"/>
    <w:rsid w:val="00077AD4"/>
    <w:rsid w:val="00083FE8"/>
    <w:rsid w:val="0009444E"/>
    <w:rsid w:val="0009520A"/>
    <w:rsid w:val="000A32A6"/>
    <w:rsid w:val="000A38BC"/>
    <w:rsid w:val="000B2AEA"/>
    <w:rsid w:val="000C3509"/>
    <w:rsid w:val="000C4C4F"/>
    <w:rsid w:val="000C773F"/>
    <w:rsid w:val="000D14EE"/>
    <w:rsid w:val="000D62F9"/>
    <w:rsid w:val="000F64EE"/>
    <w:rsid w:val="000F68FD"/>
    <w:rsid w:val="00100F97"/>
    <w:rsid w:val="001019CD"/>
    <w:rsid w:val="0010714D"/>
    <w:rsid w:val="00125190"/>
    <w:rsid w:val="00133662"/>
    <w:rsid w:val="00133907"/>
    <w:rsid w:val="00146DE9"/>
    <w:rsid w:val="0015519A"/>
    <w:rsid w:val="001618D5"/>
    <w:rsid w:val="00175192"/>
    <w:rsid w:val="0018067E"/>
    <w:rsid w:val="001E1D59"/>
    <w:rsid w:val="00212F30"/>
    <w:rsid w:val="00217B9E"/>
    <w:rsid w:val="002336C6"/>
    <w:rsid w:val="00241081"/>
    <w:rsid w:val="00266462"/>
    <w:rsid w:val="0026704F"/>
    <w:rsid w:val="00280852"/>
    <w:rsid w:val="00290C97"/>
    <w:rsid w:val="00292391"/>
    <w:rsid w:val="002A068D"/>
    <w:rsid w:val="002A0ED1"/>
    <w:rsid w:val="002A7487"/>
    <w:rsid w:val="00307F5D"/>
    <w:rsid w:val="003248ED"/>
    <w:rsid w:val="003521B0"/>
    <w:rsid w:val="00370080"/>
    <w:rsid w:val="003753D9"/>
    <w:rsid w:val="003A100C"/>
    <w:rsid w:val="003D316A"/>
    <w:rsid w:val="003F085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449"/>
    <w:rsid w:val="00550325"/>
    <w:rsid w:val="00550F13"/>
    <w:rsid w:val="005530AE"/>
    <w:rsid w:val="00555F44"/>
    <w:rsid w:val="00566103"/>
    <w:rsid w:val="005B0A15"/>
    <w:rsid w:val="005D23B6"/>
    <w:rsid w:val="005D5C90"/>
    <w:rsid w:val="00605A12"/>
    <w:rsid w:val="00634AC7"/>
    <w:rsid w:val="006377A3"/>
    <w:rsid w:val="00645E82"/>
    <w:rsid w:val="00657587"/>
    <w:rsid w:val="00661DCC"/>
    <w:rsid w:val="00672545"/>
    <w:rsid w:val="00685CCF"/>
    <w:rsid w:val="0069512C"/>
    <w:rsid w:val="006A632B"/>
    <w:rsid w:val="006A7F54"/>
    <w:rsid w:val="006C06F5"/>
    <w:rsid w:val="006C7BC3"/>
    <w:rsid w:val="006E4A6C"/>
    <w:rsid w:val="006E6B2A"/>
    <w:rsid w:val="00700103"/>
    <w:rsid w:val="007137E1"/>
    <w:rsid w:val="00732165"/>
    <w:rsid w:val="00752A7E"/>
    <w:rsid w:val="00755467"/>
    <w:rsid w:val="00762B36"/>
    <w:rsid w:val="00763BA5"/>
    <w:rsid w:val="0076524F"/>
    <w:rsid w:val="00767B26"/>
    <w:rsid w:val="00795CED"/>
    <w:rsid w:val="007A0512"/>
    <w:rsid w:val="007B6567"/>
    <w:rsid w:val="007B6D8A"/>
    <w:rsid w:val="007B7AF0"/>
    <w:rsid w:val="007C1A97"/>
    <w:rsid w:val="007C7AAF"/>
    <w:rsid w:val="007D18C3"/>
    <w:rsid w:val="007D29E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C06"/>
    <w:rsid w:val="008A22A7"/>
    <w:rsid w:val="008A3882"/>
    <w:rsid w:val="008C73C0"/>
    <w:rsid w:val="008D7885"/>
    <w:rsid w:val="00912B0B"/>
    <w:rsid w:val="009205E9"/>
    <w:rsid w:val="0092438C"/>
    <w:rsid w:val="00935AD3"/>
    <w:rsid w:val="00941D04"/>
    <w:rsid w:val="00963CEF"/>
    <w:rsid w:val="009677D6"/>
    <w:rsid w:val="00993065"/>
    <w:rsid w:val="009A0661"/>
    <w:rsid w:val="009D0D28"/>
    <w:rsid w:val="009E6ACE"/>
    <w:rsid w:val="009E7B13"/>
    <w:rsid w:val="00A05807"/>
    <w:rsid w:val="00A11EC6"/>
    <w:rsid w:val="00A131BD"/>
    <w:rsid w:val="00A3177E"/>
    <w:rsid w:val="00A32E20"/>
    <w:rsid w:val="00A42F47"/>
    <w:rsid w:val="00A471AC"/>
    <w:rsid w:val="00A5368C"/>
    <w:rsid w:val="00A62B52"/>
    <w:rsid w:val="00A84B3E"/>
    <w:rsid w:val="00AA43D1"/>
    <w:rsid w:val="00AB5612"/>
    <w:rsid w:val="00AC49AA"/>
    <w:rsid w:val="00AD7A8F"/>
    <w:rsid w:val="00AE7C75"/>
    <w:rsid w:val="00AF0141"/>
    <w:rsid w:val="00AF5736"/>
    <w:rsid w:val="00B06E49"/>
    <w:rsid w:val="00B124CC"/>
    <w:rsid w:val="00B13109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131"/>
    <w:rsid w:val="00C1184B"/>
    <w:rsid w:val="00C21D14"/>
    <w:rsid w:val="00C24CF7"/>
    <w:rsid w:val="00C26021"/>
    <w:rsid w:val="00C42ECB"/>
    <w:rsid w:val="00C50299"/>
    <w:rsid w:val="00C52A77"/>
    <w:rsid w:val="00C820B0"/>
    <w:rsid w:val="00C85F2F"/>
    <w:rsid w:val="00CC6EF3"/>
    <w:rsid w:val="00CD6AEC"/>
    <w:rsid w:val="00CE4860"/>
    <w:rsid w:val="00CE6849"/>
    <w:rsid w:val="00CF2F51"/>
    <w:rsid w:val="00CF4BBE"/>
    <w:rsid w:val="00CF4F9B"/>
    <w:rsid w:val="00CF6CB5"/>
    <w:rsid w:val="00D10224"/>
    <w:rsid w:val="00D44612"/>
    <w:rsid w:val="00D50299"/>
    <w:rsid w:val="00D74320"/>
    <w:rsid w:val="00D75267"/>
    <w:rsid w:val="00D779BF"/>
    <w:rsid w:val="00D83D45"/>
    <w:rsid w:val="00D93937"/>
    <w:rsid w:val="00DC67D3"/>
    <w:rsid w:val="00DE207A"/>
    <w:rsid w:val="00DE2719"/>
    <w:rsid w:val="00DF1913"/>
    <w:rsid w:val="00E007B4"/>
    <w:rsid w:val="00E01D4A"/>
    <w:rsid w:val="00E234CA"/>
    <w:rsid w:val="00E41364"/>
    <w:rsid w:val="00E61AB4"/>
    <w:rsid w:val="00E70517"/>
    <w:rsid w:val="00E800E0"/>
    <w:rsid w:val="00E870D1"/>
    <w:rsid w:val="00ED346E"/>
    <w:rsid w:val="00EF7423"/>
    <w:rsid w:val="00F0255E"/>
    <w:rsid w:val="00F13809"/>
    <w:rsid w:val="00F27DEC"/>
    <w:rsid w:val="00F3344F"/>
    <w:rsid w:val="00F35833"/>
    <w:rsid w:val="00F60CF4"/>
    <w:rsid w:val="00FC18B7"/>
    <w:rsid w:val="00FC1F40"/>
    <w:rsid w:val="00FC5653"/>
    <w:rsid w:val="00FD0F2C"/>
    <w:rsid w:val="00FE1EF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64C1D0-5728-47E5-B766-AD1DDF67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2953"/>
    <w:rPr>
      <w:color w:val="808080"/>
    </w:rPr>
  </w:style>
  <w:style w:type="character" w:customStyle="1" w:styleId="apple-converted-space">
    <w:name w:val="apple-converted-space"/>
    <w:basedOn w:val="DefaultParagraphFont"/>
    <w:rsid w:val="0063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C99F47-BC16-42AE-ADDC-D8498DA8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Yijin Wang</cp:lastModifiedBy>
  <cp:revision>57</cp:revision>
  <cp:lastPrinted>2017-09-16T21:54:00Z</cp:lastPrinted>
  <dcterms:created xsi:type="dcterms:W3CDTF">2017-06-13T14:43:00Z</dcterms:created>
  <dcterms:modified xsi:type="dcterms:W3CDTF">2019-08-05T23:57:00Z</dcterms:modified>
</cp:coreProperties>
</file>