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EF365F">
        <w:fldChar w:fldCharType="begin"/>
      </w:r>
      <w:r w:rsidR="00EF365F">
        <w:instrText xml:space="preserve"> HYPERLINK "https://biosharing.org/" \t "_blank" </w:instrText>
      </w:r>
      <w:r w:rsidR="00EF365F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EF365F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14ABBD6" w:rsidR="00877644" w:rsidRPr="007528F2" w:rsidRDefault="007528F2" w:rsidP="007528F2">
      <w:pPr>
        <w:pStyle w:val="NormalWeb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="Calibri" w:hAnsi="Calibri" w:cs="Calibri"/>
          <w:sz w:val="22"/>
          <w:szCs w:val="22"/>
        </w:rPr>
        <w:t>No statistical method was used to compute sample size when the study was designed. Sample size was determined by experimental factors. All p values and Standard Error of the Mean (SEM) values are small, which indicates that the sample size was appropriate.</w:t>
      </w:r>
      <w:r w:rsidR="003612E2">
        <w:rPr>
          <w:rFonts w:ascii="Calibri" w:hAnsi="Calibri" w:cs="Calibri"/>
          <w:sz w:val="22"/>
          <w:szCs w:val="22"/>
        </w:rPr>
        <w:t xml:space="preserve"> </w:t>
      </w:r>
      <w:r w:rsidR="00F73978">
        <w:rPr>
          <w:rFonts w:ascii="Calibri" w:hAnsi="Calibri" w:cs="Calibri"/>
          <w:sz w:val="22"/>
          <w:szCs w:val="22"/>
        </w:rPr>
        <w:t>E</w:t>
      </w:r>
      <w:r w:rsidR="003612E2">
        <w:rPr>
          <w:rFonts w:ascii="Calibri" w:hAnsi="Calibri" w:cs="Calibri"/>
          <w:sz w:val="22"/>
          <w:szCs w:val="22"/>
        </w:rPr>
        <w:t xml:space="preserve">xperiments </w:t>
      </w:r>
      <w:r w:rsidR="004942B8">
        <w:rPr>
          <w:rFonts w:ascii="Calibri" w:hAnsi="Calibri" w:cs="Calibri"/>
          <w:sz w:val="22"/>
          <w:szCs w:val="22"/>
        </w:rPr>
        <w:t xml:space="preserve">in Figure 1 </w:t>
      </w:r>
      <w:r w:rsidR="003612E2">
        <w:rPr>
          <w:rFonts w:ascii="Calibri" w:hAnsi="Calibri" w:cs="Calibri"/>
          <w:sz w:val="22"/>
          <w:szCs w:val="22"/>
        </w:rPr>
        <w:t xml:space="preserve">were repeated at least three times with different </w:t>
      </w:r>
      <w:r w:rsidR="00F73978">
        <w:rPr>
          <w:rFonts w:ascii="Calibri" w:hAnsi="Calibri" w:cs="Calibri"/>
          <w:sz w:val="22"/>
          <w:szCs w:val="22"/>
        </w:rPr>
        <w:t xml:space="preserve">Xenopus egg </w:t>
      </w:r>
      <w:r w:rsidR="003612E2">
        <w:rPr>
          <w:rFonts w:ascii="Calibri" w:hAnsi="Calibri" w:cs="Calibri"/>
          <w:sz w:val="22"/>
          <w:szCs w:val="22"/>
        </w:rPr>
        <w:t>extracts to confirm reproducible formation of microtubule structures.</w:t>
      </w:r>
      <w:r w:rsidR="004942B8">
        <w:rPr>
          <w:rFonts w:ascii="Calibri" w:hAnsi="Calibri" w:cs="Calibri"/>
          <w:sz w:val="22"/>
          <w:szCs w:val="22"/>
        </w:rPr>
        <w:t xml:space="preserve"> M</w:t>
      </w:r>
      <w:r w:rsidR="003612E2">
        <w:rPr>
          <w:rFonts w:ascii="Calibri" w:hAnsi="Calibri" w:cs="Calibri"/>
          <w:sz w:val="22"/>
          <w:szCs w:val="22"/>
        </w:rPr>
        <w:t>icrotubule binding experiments</w:t>
      </w:r>
      <w:r w:rsidR="004942B8">
        <w:rPr>
          <w:rFonts w:ascii="Calibri" w:hAnsi="Calibri" w:cs="Calibri"/>
          <w:sz w:val="22"/>
          <w:szCs w:val="22"/>
        </w:rPr>
        <w:t xml:space="preserve"> in Figure 2 were repeated</w:t>
      </w:r>
      <w:r w:rsidR="005064F4">
        <w:rPr>
          <w:rFonts w:ascii="Calibri" w:hAnsi="Calibri" w:cs="Calibri"/>
          <w:sz w:val="22"/>
          <w:szCs w:val="22"/>
        </w:rPr>
        <w:t xml:space="preserve"> at least</w:t>
      </w:r>
      <w:r w:rsidR="004942B8">
        <w:rPr>
          <w:rFonts w:ascii="Calibri" w:hAnsi="Calibri" w:cs="Calibri"/>
          <w:sz w:val="22"/>
          <w:szCs w:val="22"/>
        </w:rPr>
        <w:t xml:space="preserve"> two times to obtain reproducible</w:t>
      </w:r>
      <w:r w:rsidR="00422C75">
        <w:rPr>
          <w:rFonts w:ascii="Calibri" w:hAnsi="Calibri" w:cs="Calibri"/>
          <w:sz w:val="22"/>
          <w:szCs w:val="22"/>
        </w:rPr>
        <w:t xml:space="preserve"> fluorescent intensity</w:t>
      </w:r>
      <w:r w:rsidR="004942B8">
        <w:rPr>
          <w:rFonts w:ascii="Calibri" w:hAnsi="Calibri" w:cs="Calibri"/>
          <w:sz w:val="22"/>
          <w:szCs w:val="22"/>
        </w:rPr>
        <w:t xml:space="preserve"> results. Branching microtubule nucleation reactions with purified augmin, TPX2 and g-TuRC in Figure 3 were repeated as stated in the figure legend to confirm reproducible results</w:t>
      </w:r>
      <w:r w:rsidR="00422C75">
        <w:rPr>
          <w:rFonts w:ascii="Calibri" w:hAnsi="Calibri" w:cs="Calibri"/>
          <w:sz w:val="22"/>
          <w:szCs w:val="22"/>
        </w:rPr>
        <w:t xml:space="preserve"> with g-TuRC purified from different preps.</w:t>
      </w:r>
    </w:p>
    <w:p w14:paraId="6F02DC2A" w14:textId="77777777" w:rsidR="00422C75" w:rsidRPr="00505C51" w:rsidRDefault="00422C75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374EC86" w:rsidR="00B330BD" w:rsidRPr="008953EB" w:rsidRDefault="007528F2" w:rsidP="003612E2">
      <w:pPr>
        <w:pStyle w:val="NormalWeb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8953EB">
        <w:rPr>
          <w:rFonts w:ascii="Calibri" w:hAnsi="Calibri" w:cs="Calibri"/>
          <w:sz w:val="22"/>
          <w:szCs w:val="22"/>
        </w:rPr>
        <w:lastRenderedPageBreak/>
        <w:t xml:space="preserve">Information on replicates </w:t>
      </w:r>
      <w:r w:rsidR="008953EB" w:rsidRPr="008953EB">
        <w:rPr>
          <w:rFonts w:ascii="Calibri" w:hAnsi="Calibri" w:cs="Calibri"/>
          <w:sz w:val="22"/>
          <w:szCs w:val="22"/>
        </w:rPr>
        <w:t xml:space="preserve">for each experiment </w:t>
      </w:r>
      <w:r w:rsidRPr="008953EB">
        <w:rPr>
          <w:rFonts w:ascii="Calibri" w:hAnsi="Calibri" w:cs="Calibri"/>
          <w:sz w:val="22"/>
          <w:szCs w:val="22"/>
        </w:rPr>
        <w:t xml:space="preserve">is included in </w:t>
      </w:r>
      <w:r w:rsidR="008953EB" w:rsidRPr="008953EB">
        <w:rPr>
          <w:rFonts w:ascii="Calibri" w:hAnsi="Calibri" w:cs="Calibri"/>
          <w:sz w:val="22"/>
          <w:szCs w:val="22"/>
        </w:rPr>
        <w:t>the</w:t>
      </w:r>
      <w:r w:rsidRPr="008953EB">
        <w:rPr>
          <w:rFonts w:ascii="Calibri" w:hAnsi="Calibri" w:cs="Calibri"/>
          <w:sz w:val="22"/>
          <w:szCs w:val="22"/>
        </w:rPr>
        <w:t xml:space="preserve"> figure legend</w:t>
      </w:r>
      <w:r w:rsidR="008953EB" w:rsidRPr="008953EB">
        <w:rPr>
          <w:rFonts w:ascii="Calibri" w:hAnsi="Calibri" w:cs="Calibri"/>
          <w:sz w:val="22"/>
          <w:szCs w:val="22"/>
        </w:rPr>
        <w:t>s</w:t>
      </w:r>
      <w:r w:rsidRPr="008953EB">
        <w:rPr>
          <w:rFonts w:ascii="Calibri" w:hAnsi="Calibri" w:cs="Calibri"/>
          <w:sz w:val="22"/>
          <w:szCs w:val="22"/>
        </w:rPr>
        <w:t>. No outliers were excluded</w:t>
      </w:r>
      <w:r w:rsidR="004769C6">
        <w:rPr>
          <w:rFonts w:ascii="Calibri" w:hAnsi="Calibri" w:cs="Calibri"/>
          <w:sz w:val="22"/>
          <w:szCs w:val="22"/>
        </w:rPr>
        <w:t>.</w:t>
      </w:r>
    </w:p>
    <w:p w14:paraId="6FE1F6F5" w14:textId="77777777" w:rsidR="00422C75" w:rsidRDefault="00422C75" w:rsidP="00FF5ED7">
      <w:pPr>
        <w:rPr>
          <w:rFonts w:asciiTheme="minorHAnsi" w:hAnsiTheme="minorHAnsi"/>
          <w:b/>
          <w:bCs/>
        </w:rPr>
      </w:pPr>
    </w:p>
    <w:p w14:paraId="423DA177" w14:textId="647ECF42" w:rsidR="00B124CC" w:rsidRPr="00422C75" w:rsidRDefault="00AF5736" w:rsidP="00FF5ED7">
      <w:pPr>
        <w:rPr>
          <w:rFonts w:asciiTheme="minorHAnsi" w:hAnsiTheme="minorHAnsi"/>
          <w:b/>
          <w:bCs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6E57F8E" w:rsidR="0015519A" w:rsidRPr="008953EB" w:rsidRDefault="008953EB" w:rsidP="008953EB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rPr>
          <w:rFonts w:ascii="Times New Roman" w:eastAsia="Times New Roman" w:hAnsi="Times New Roman"/>
        </w:rPr>
      </w:pPr>
      <w:r w:rsidRPr="008953EB">
        <w:rPr>
          <w:rFonts w:ascii="Calibri" w:eastAsia="Times New Roman" w:hAnsi="Calibri" w:cs="Calibri"/>
          <w:sz w:val="22"/>
          <w:szCs w:val="22"/>
        </w:rPr>
        <w:t>The type of test used for each dataset is included in the figure legend</w:t>
      </w:r>
      <w:r w:rsidR="00F73978">
        <w:rPr>
          <w:rFonts w:ascii="Calibri" w:eastAsia="Times New Roman" w:hAnsi="Calibri" w:cs="Calibri"/>
          <w:sz w:val="22"/>
          <w:szCs w:val="22"/>
        </w:rPr>
        <w:t>s</w:t>
      </w:r>
      <w:r w:rsidRPr="008953EB">
        <w:rPr>
          <w:rFonts w:ascii="Calibri" w:eastAsia="Times New Roman" w:hAnsi="Calibri" w:cs="Calibri"/>
          <w:sz w:val="22"/>
          <w:szCs w:val="22"/>
        </w:rPr>
        <w:t xml:space="preserve">. </w:t>
      </w:r>
      <w:r w:rsidR="001732C7">
        <w:rPr>
          <w:rFonts w:ascii="Calibri" w:eastAsia="Times New Roman" w:hAnsi="Calibri" w:cs="Calibri"/>
          <w:sz w:val="22"/>
          <w:szCs w:val="22"/>
        </w:rPr>
        <w:t>Where appropriate, t</w:t>
      </w:r>
      <w:r w:rsidRPr="008953EB">
        <w:rPr>
          <w:rFonts w:ascii="Calibri" w:eastAsia="Times New Roman" w:hAnsi="Calibri" w:cs="Calibri"/>
          <w:sz w:val="22"/>
          <w:szCs w:val="22"/>
        </w:rPr>
        <w:t xml:space="preserve">he legends also state </w:t>
      </w:r>
      <w:r w:rsidR="00F73978">
        <w:rPr>
          <w:rFonts w:ascii="Calibri" w:eastAsia="Times New Roman" w:hAnsi="Calibri" w:cs="Calibri"/>
          <w:sz w:val="22"/>
          <w:szCs w:val="22"/>
        </w:rPr>
        <w:t xml:space="preserve">that </w:t>
      </w:r>
      <w:r w:rsidRPr="008953EB">
        <w:rPr>
          <w:rFonts w:ascii="Calibri" w:eastAsia="Times New Roman" w:hAnsi="Calibri" w:cs="Calibri"/>
          <w:sz w:val="22"/>
          <w:szCs w:val="22"/>
        </w:rPr>
        <w:t xml:space="preserve">error bars are SEM. </w:t>
      </w:r>
      <w:r w:rsidR="001732C7">
        <w:rPr>
          <w:rFonts w:ascii="Calibri" w:eastAsia="Times New Roman" w:hAnsi="Calibri" w:cs="Calibri"/>
          <w:sz w:val="22"/>
          <w:szCs w:val="22"/>
        </w:rPr>
        <w:t>In figure 2, r</w:t>
      </w:r>
      <w:r w:rsidRPr="008953EB">
        <w:rPr>
          <w:rFonts w:ascii="Calibri" w:eastAsia="Times New Roman" w:hAnsi="Calibri" w:cs="Calibri"/>
          <w:sz w:val="22"/>
          <w:szCs w:val="22"/>
        </w:rPr>
        <w:t xml:space="preserve">aw data values are plotted </w:t>
      </w:r>
      <w:r w:rsidR="00B279AE" w:rsidRPr="008953EB">
        <w:rPr>
          <w:rFonts w:ascii="Calibri" w:eastAsia="Times New Roman" w:hAnsi="Calibri" w:cs="Calibri"/>
          <w:sz w:val="22"/>
          <w:szCs w:val="22"/>
        </w:rPr>
        <w:t>graphically,</w:t>
      </w:r>
      <w:r w:rsidRPr="008953EB">
        <w:rPr>
          <w:rFonts w:ascii="Calibri" w:eastAsia="Times New Roman" w:hAnsi="Calibri" w:cs="Calibri"/>
          <w:sz w:val="22"/>
          <w:szCs w:val="22"/>
        </w:rPr>
        <w:t xml:space="preserve"> </w:t>
      </w:r>
      <w:r w:rsidR="001732C7">
        <w:rPr>
          <w:rFonts w:ascii="Calibri" w:eastAsia="Times New Roman" w:hAnsi="Calibri" w:cs="Calibri"/>
          <w:sz w:val="22"/>
          <w:szCs w:val="22"/>
        </w:rPr>
        <w:t>and n values</w:t>
      </w:r>
      <w:r w:rsidRPr="008953EB">
        <w:rPr>
          <w:rFonts w:ascii="Calibri" w:eastAsia="Times New Roman" w:hAnsi="Calibri" w:cs="Calibri"/>
          <w:sz w:val="22"/>
          <w:szCs w:val="22"/>
        </w:rPr>
        <w:t xml:space="preserve"> </w:t>
      </w:r>
      <w:r w:rsidR="001732C7">
        <w:rPr>
          <w:rFonts w:ascii="Calibri" w:eastAsia="Times New Roman" w:hAnsi="Calibri" w:cs="Calibri"/>
          <w:sz w:val="22"/>
          <w:szCs w:val="22"/>
        </w:rPr>
        <w:t>are</w:t>
      </w:r>
      <w:r w:rsidRPr="008953EB">
        <w:rPr>
          <w:rFonts w:ascii="Calibri" w:eastAsia="Times New Roman" w:hAnsi="Calibri" w:cs="Calibri"/>
          <w:sz w:val="22"/>
          <w:szCs w:val="22"/>
        </w:rPr>
        <w:t xml:space="preserve"> also explicitly stated in the figure. </w:t>
      </w:r>
      <w:r w:rsidR="00E70926">
        <w:rPr>
          <w:rFonts w:ascii="Calibri" w:eastAsia="Times New Roman" w:hAnsi="Calibri" w:cs="Calibri"/>
          <w:sz w:val="22"/>
          <w:szCs w:val="22"/>
        </w:rPr>
        <w:t>E</w:t>
      </w:r>
      <w:r w:rsidRPr="008953EB">
        <w:rPr>
          <w:rFonts w:ascii="Calibri" w:eastAsia="Times New Roman" w:hAnsi="Calibri" w:cs="Calibri"/>
          <w:sz w:val="22"/>
          <w:szCs w:val="22"/>
        </w:rPr>
        <w:t xml:space="preserve">xact P values </w:t>
      </w:r>
      <w:r w:rsidR="00E70926">
        <w:rPr>
          <w:rFonts w:ascii="Calibri" w:eastAsia="Times New Roman" w:hAnsi="Calibri" w:cs="Calibri"/>
          <w:sz w:val="22"/>
          <w:szCs w:val="22"/>
        </w:rPr>
        <w:t xml:space="preserve">are reported </w:t>
      </w:r>
      <w:r w:rsidRPr="008953EB">
        <w:rPr>
          <w:rFonts w:ascii="Calibri" w:eastAsia="Times New Roman" w:hAnsi="Calibri" w:cs="Calibri"/>
          <w:sz w:val="22"/>
          <w:szCs w:val="22"/>
        </w:rPr>
        <w:t>in the figure panels</w:t>
      </w:r>
      <w:r w:rsidR="00E70926">
        <w:rPr>
          <w:rFonts w:ascii="Calibri" w:eastAsia="Times New Roman" w:hAnsi="Calibri" w:cs="Calibri"/>
          <w:sz w:val="22"/>
          <w:szCs w:val="22"/>
        </w:rPr>
        <w:t xml:space="preserve">. For clarity, P </w:t>
      </w:r>
      <w:r w:rsidRPr="008953EB">
        <w:rPr>
          <w:rFonts w:ascii="Calibri" w:eastAsia="Times New Roman" w:hAnsi="Calibri" w:cs="Calibri"/>
          <w:sz w:val="22"/>
          <w:szCs w:val="22"/>
        </w:rPr>
        <w:t>&lt; 0.00</w:t>
      </w:r>
      <w:r w:rsidR="00E70926">
        <w:rPr>
          <w:rFonts w:ascii="Calibri" w:eastAsia="Times New Roman" w:hAnsi="Calibri" w:cs="Calibri"/>
          <w:sz w:val="22"/>
          <w:szCs w:val="22"/>
        </w:rPr>
        <w:t>0</w:t>
      </w:r>
      <w:r w:rsidRPr="008953EB">
        <w:rPr>
          <w:rFonts w:ascii="Calibri" w:eastAsia="Times New Roman" w:hAnsi="Calibri" w:cs="Calibri"/>
          <w:sz w:val="22"/>
          <w:szCs w:val="22"/>
        </w:rPr>
        <w:t>01</w:t>
      </w:r>
      <w:r w:rsidR="00E70926">
        <w:rPr>
          <w:rFonts w:ascii="Calibri" w:eastAsia="Times New Roman" w:hAnsi="Calibri" w:cs="Calibri"/>
          <w:sz w:val="22"/>
          <w:szCs w:val="22"/>
        </w:rPr>
        <w:t xml:space="preserve"> are reported as such</w:t>
      </w:r>
      <w:r w:rsidR="001732C7">
        <w:rPr>
          <w:rFonts w:ascii="Calibri" w:eastAsia="Times New Roman" w:hAnsi="Calibri" w:cs="Calibr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38B43DF" w14:textId="4C59C898" w:rsidR="008953EB" w:rsidRPr="008953EB" w:rsidRDefault="008953EB" w:rsidP="004769C6">
      <w:pPr>
        <w:pStyle w:val="NormalWeb"/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8953EB">
        <w:rPr>
          <w:rFonts w:ascii="Calibri" w:hAnsi="Calibri" w:cs="Calibri"/>
          <w:sz w:val="22"/>
          <w:szCs w:val="22"/>
        </w:rPr>
        <w:t>The allocation of samples into experimental groups is not relevant for this study.</w:t>
      </w:r>
      <w:r w:rsidR="004769C6">
        <w:rPr>
          <w:rFonts w:ascii="Calibri" w:hAnsi="Calibri" w:cs="Calibri"/>
          <w:sz w:val="22"/>
          <w:szCs w:val="22"/>
        </w:rPr>
        <w:t xml:space="preserve"> </w:t>
      </w:r>
      <w:r w:rsidR="004769C6" w:rsidRPr="004769C6">
        <w:rPr>
          <w:rFonts w:ascii="Calibri" w:hAnsi="Calibri" w:cs="Calibri"/>
          <w:sz w:val="22"/>
          <w:szCs w:val="22"/>
        </w:rPr>
        <w:t>The experimenter was not blind to the identity of the sample</w:t>
      </w:r>
      <w:r w:rsidR="004769C6">
        <w:rPr>
          <w:rFonts w:ascii="Calibri" w:hAnsi="Calibri" w:cs="Calibri"/>
          <w:sz w:val="22"/>
          <w:szCs w:val="22"/>
        </w:rPr>
        <w:t>s</w:t>
      </w:r>
      <w:r w:rsidR="004769C6" w:rsidRPr="004769C6">
        <w:rPr>
          <w:rFonts w:ascii="Calibri" w:hAnsi="Calibri" w:cs="Calibri"/>
          <w:sz w:val="22"/>
          <w:szCs w:val="22"/>
        </w:rPr>
        <w:t xml:space="preserve"> during acquisition as this was not practical</w:t>
      </w:r>
      <w:r w:rsidR="004769C6">
        <w:rPr>
          <w:rFonts w:ascii="Calibri" w:hAnsi="Calibri" w:cs="Calibri"/>
          <w:sz w:val="22"/>
          <w:szCs w:val="22"/>
        </w:rPr>
        <w:t>. However, the manual counting of microtubule branches in Figure 3E and Figure 3G, and the ma</w:t>
      </w:r>
      <w:bookmarkStart w:id="0" w:name="_GoBack"/>
      <w:bookmarkEnd w:id="0"/>
      <w:r w:rsidR="004769C6">
        <w:rPr>
          <w:rFonts w:ascii="Calibri" w:hAnsi="Calibri" w:cs="Calibri"/>
          <w:sz w:val="22"/>
          <w:szCs w:val="22"/>
        </w:rPr>
        <w:t>nual angle measurements in Figure 3F, were done blindly to prevent subconscious bias.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89E6204" w14:textId="5DEC0DF1" w:rsidR="008953EB" w:rsidRPr="008953EB" w:rsidRDefault="008953EB" w:rsidP="008953E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rPr>
          <w:rFonts w:ascii="Times New Roman" w:eastAsia="Times New Roman" w:hAnsi="Times New Roman"/>
        </w:rPr>
      </w:pPr>
      <w:r w:rsidRPr="008953EB">
        <w:rPr>
          <w:rFonts w:ascii="Calibri" w:eastAsia="Times New Roman" w:hAnsi="Calibri" w:cs="Calibri"/>
          <w:sz w:val="22"/>
          <w:szCs w:val="22"/>
        </w:rPr>
        <w:t xml:space="preserve">Spreadsheets with the numerical data for graphs </w:t>
      </w:r>
      <w:r w:rsidR="00B279AE">
        <w:rPr>
          <w:rFonts w:ascii="Calibri" w:eastAsia="Times New Roman" w:hAnsi="Calibri" w:cs="Calibri"/>
          <w:sz w:val="22"/>
          <w:szCs w:val="22"/>
        </w:rPr>
        <w:t>are provided as Source data.</w:t>
      </w:r>
      <w:r w:rsidRPr="008953EB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95CC7" w14:textId="77777777" w:rsidR="002836FA" w:rsidRDefault="002836FA" w:rsidP="004215FE">
      <w:r>
        <w:separator/>
      </w:r>
    </w:p>
  </w:endnote>
  <w:endnote w:type="continuationSeparator" w:id="0">
    <w:p w14:paraId="3C0B5D92" w14:textId="77777777" w:rsidR="002836FA" w:rsidRDefault="002836F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r w:rsidRPr="009D5D7F">
      <w:rPr>
        <w:rFonts w:ascii="Arial" w:hAnsi="Arial"/>
        <w:sz w:val="16"/>
        <w:szCs w:val="16"/>
      </w:rPr>
      <w:t xml:space="preserve">eLife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9D763" w14:textId="77777777" w:rsidR="002836FA" w:rsidRDefault="002836FA" w:rsidP="004215FE">
      <w:r>
        <w:separator/>
      </w:r>
    </w:p>
  </w:footnote>
  <w:footnote w:type="continuationSeparator" w:id="0">
    <w:p w14:paraId="48972B65" w14:textId="77777777" w:rsidR="002836FA" w:rsidRDefault="002836F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557E8"/>
    <w:rsid w:val="001618D5"/>
    <w:rsid w:val="001732C7"/>
    <w:rsid w:val="00175192"/>
    <w:rsid w:val="001E1D59"/>
    <w:rsid w:val="00212F30"/>
    <w:rsid w:val="00217B9E"/>
    <w:rsid w:val="002336C6"/>
    <w:rsid w:val="00241081"/>
    <w:rsid w:val="00266462"/>
    <w:rsid w:val="002836FA"/>
    <w:rsid w:val="002A068D"/>
    <w:rsid w:val="002A0ED1"/>
    <w:rsid w:val="002A7487"/>
    <w:rsid w:val="00307F5D"/>
    <w:rsid w:val="003248ED"/>
    <w:rsid w:val="003612E2"/>
    <w:rsid w:val="00370080"/>
    <w:rsid w:val="003F19A6"/>
    <w:rsid w:val="00402ADD"/>
    <w:rsid w:val="00406FF4"/>
    <w:rsid w:val="0041682E"/>
    <w:rsid w:val="004215FE"/>
    <w:rsid w:val="00422C75"/>
    <w:rsid w:val="004242DB"/>
    <w:rsid w:val="00426FD0"/>
    <w:rsid w:val="00441726"/>
    <w:rsid w:val="004505C5"/>
    <w:rsid w:val="00451B01"/>
    <w:rsid w:val="00455849"/>
    <w:rsid w:val="00471732"/>
    <w:rsid w:val="004769C6"/>
    <w:rsid w:val="00482249"/>
    <w:rsid w:val="004942B8"/>
    <w:rsid w:val="004A5C32"/>
    <w:rsid w:val="004B41D4"/>
    <w:rsid w:val="004D5E59"/>
    <w:rsid w:val="004D602A"/>
    <w:rsid w:val="004D73CF"/>
    <w:rsid w:val="004E4945"/>
    <w:rsid w:val="004F451D"/>
    <w:rsid w:val="00505C51"/>
    <w:rsid w:val="005064F4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50876"/>
    <w:rsid w:val="007528F2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953EB"/>
    <w:rsid w:val="008A22A7"/>
    <w:rsid w:val="008C73C0"/>
    <w:rsid w:val="008D252E"/>
    <w:rsid w:val="008D7885"/>
    <w:rsid w:val="009000C9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279AE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70926"/>
    <w:rsid w:val="00E870D1"/>
    <w:rsid w:val="00ED346E"/>
    <w:rsid w:val="00EF365F"/>
    <w:rsid w:val="00EF7423"/>
    <w:rsid w:val="00F27DEC"/>
    <w:rsid w:val="00F3344F"/>
    <w:rsid w:val="00F60CF4"/>
    <w:rsid w:val="00F73978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28F2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7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4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2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5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2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2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7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30C1B3-B496-874F-8C9D-EF31DCBDE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6104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8</cp:revision>
  <dcterms:created xsi:type="dcterms:W3CDTF">2019-07-01T18:30:00Z</dcterms:created>
  <dcterms:modified xsi:type="dcterms:W3CDTF">2019-10-01T22:31:00Z</dcterms:modified>
</cp:coreProperties>
</file>