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F7" w:rsidRPr="00B807F7" w:rsidRDefault="00A16DC1" w:rsidP="00B807F7">
      <w:pPr>
        <w:suppressLineNumbers/>
        <w:spacing w:after="0" w:line="240" w:lineRule="auto"/>
        <w:jc w:val="both"/>
        <w:rPr>
          <w:b/>
          <w:iCs/>
          <w:lang w:val="en-GB"/>
        </w:rPr>
      </w:pPr>
      <w:r>
        <w:rPr>
          <w:b/>
          <w:iCs/>
          <w:u w:val="single"/>
          <w:lang w:val="en-GB"/>
        </w:rPr>
        <w:t>S</w:t>
      </w:r>
      <w:r w:rsidR="00B807F7" w:rsidRPr="00CE7A64">
        <w:rPr>
          <w:b/>
          <w:iCs/>
          <w:u w:val="single"/>
          <w:lang w:val="en-GB"/>
        </w:rPr>
        <w:t xml:space="preserve">upplementary file </w:t>
      </w:r>
      <w:r w:rsidR="00285EC3">
        <w:rPr>
          <w:b/>
          <w:iCs/>
          <w:u w:val="single"/>
          <w:lang w:val="en-GB"/>
        </w:rPr>
        <w:t>10</w:t>
      </w:r>
      <w:bookmarkStart w:id="0" w:name="_GoBack"/>
      <w:bookmarkEnd w:id="0"/>
      <w:r w:rsidR="00B807F7" w:rsidRPr="00CE7A64">
        <w:rPr>
          <w:b/>
          <w:iCs/>
          <w:u w:val="single"/>
          <w:lang w:val="en-GB"/>
        </w:rPr>
        <w:t>:</w:t>
      </w:r>
      <w:r w:rsidR="00B807F7" w:rsidRPr="00CE7A64">
        <w:rPr>
          <w:b/>
          <w:iCs/>
          <w:lang w:val="en-GB"/>
        </w:rPr>
        <w:t xml:space="preserve"> </w:t>
      </w:r>
      <w:proofErr w:type="spellStart"/>
      <w:r w:rsidR="00B807F7" w:rsidRPr="00CE7A64">
        <w:rPr>
          <w:b/>
          <w:iCs/>
          <w:lang w:val="en-GB"/>
        </w:rPr>
        <w:t>Benjamini</w:t>
      </w:r>
      <w:proofErr w:type="spellEnd"/>
      <w:r w:rsidR="00B807F7" w:rsidRPr="00B807F7">
        <w:rPr>
          <w:b/>
          <w:iCs/>
          <w:lang w:val="en-GB"/>
        </w:rPr>
        <w:t xml:space="preserve">-Hochberg FDR correction for multiple comparisons of the main effect </w:t>
      </w:r>
      <w:proofErr w:type="gramStart"/>
      <w:r w:rsidR="00B807F7" w:rsidRPr="00B807F7">
        <w:rPr>
          <w:b/>
          <w:iCs/>
          <w:lang w:val="en-GB"/>
        </w:rPr>
        <w:t>good-bad</w:t>
      </w:r>
      <w:proofErr w:type="gramEnd"/>
      <w:r w:rsidR="00B807F7" w:rsidRPr="00B807F7">
        <w:rPr>
          <w:b/>
          <w:iCs/>
          <w:lang w:val="en-GB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7"/>
        <w:gridCol w:w="1355"/>
        <w:gridCol w:w="1455"/>
        <w:gridCol w:w="1560"/>
        <w:gridCol w:w="1540"/>
        <w:gridCol w:w="1609"/>
      </w:tblGrid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b/>
                <w:lang w:val="en-GB"/>
              </w:rPr>
            </w:pPr>
            <w:r w:rsidRPr="00B807F7">
              <w:rPr>
                <w:b/>
                <w:lang w:val="en-GB"/>
              </w:rPr>
              <w:t>MRI parameter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b/>
                <w:lang w:val="en-GB"/>
              </w:rPr>
            </w:pPr>
            <w:r w:rsidRPr="00B807F7">
              <w:rPr>
                <w:b/>
                <w:lang w:val="en-GB"/>
              </w:rPr>
              <w:t>Cluster-based ROI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b/>
                <w:lang w:val="en-GB"/>
              </w:rPr>
            </w:pPr>
            <w:r w:rsidRPr="00B807F7">
              <w:rPr>
                <w:b/>
                <w:lang w:val="en-GB"/>
              </w:rPr>
              <w:t>Hemisphere</w:t>
            </w: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b/>
                <w:lang w:val="en-GB"/>
              </w:rPr>
            </w:pPr>
            <w:r w:rsidRPr="00B807F7">
              <w:rPr>
                <w:b/>
                <w:i/>
                <w:lang w:val="en-GB"/>
              </w:rPr>
              <w:t>p</w:t>
            </w:r>
            <w:r w:rsidRPr="00B807F7">
              <w:rPr>
                <w:b/>
                <w:lang w:val="en-GB"/>
              </w:rPr>
              <w:t xml:space="preserve"> value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b/>
                <w:lang w:val="en-GB"/>
              </w:rPr>
            </w:pPr>
            <w:r w:rsidRPr="00B807F7">
              <w:rPr>
                <w:b/>
                <w:lang w:val="en-GB"/>
              </w:rPr>
              <w:t>rank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b/>
                <w:lang w:val="en-GB"/>
              </w:rPr>
            </w:pPr>
            <w:r w:rsidRPr="00B807F7">
              <w:rPr>
                <w:b/>
                <w:lang w:val="en-GB"/>
              </w:rPr>
              <w:t>(</w:t>
            </w:r>
            <w:proofErr w:type="spellStart"/>
            <w:r w:rsidRPr="00B807F7">
              <w:rPr>
                <w:b/>
                <w:lang w:val="en-GB"/>
              </w:rPr>
              <w:t>i</w:t>
            </w:r>
            <w:proofErr w:type="spellEnd"/>
            <w:r w:rsidRPr="00B807F7">
              <w:rPr>
                <w:b/>
                <w:lang w:val="en-GB"/>
              </w:rPr>
              <w:t>/m)Q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NCM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Left</w:t>
            </w: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B807F7">
              <w:rPr>
                <w:rFonts w:ascii="Calibri" w:hAnsi="Calibri" w:cs="Calibri"/>
                <w:b/>
                <w:lang w:val="en-GB"/>
              </w:rPr>
              <w:t>0.0003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b/>
                <w:lang w:val="en-GB"/>
              </w:rPr>
            </w:pPr>
            <w:r w:rsidRPr="00B807F7">
              <w:rPr>
                <w:b/>
                <w:lang w:val="en-GB"/>
              </w:rPr>
              <w:t>1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B807F7">
              <w:rPr>
                <w:rFonts w:ascii="Calibri" w:hAnsi="Calibri" w:cs="Calibri"/>
                <w:b/>
                <w:lang w:val="en-GB"/>
              </w:rPr>
              <w:t>0.0063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VP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0.0463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2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0.0125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tFA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 xml:space="preserve">Right </w:t>
            </w: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0.0998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3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0.0188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tFA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Right</w:t>
            </w: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0.1198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4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0.0250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NCM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Right</w:t>
            </w: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0.2550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5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0.0313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CM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Left</w:t>
            </w: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0.3280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6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0.0375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CM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Right</w:t>
            </w: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0.5240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7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0.0438</w:t>
            </w:r>
          </w:p>
        </w:tc>
      </w:tr>
      <w:tr w:rsidR="00B807F7" w:rsidRPr="00B807F7" w:rsidTr="00D62B8F">
        <w:tc>
          <w:tcPr>
            <w:tcW w:w="150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VP</w:t>
            </w:r>
          </w:p>
        </w:tc>
        <w:tc>
          <w:tcPr>
            <w:tcW w:w="1457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57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0.5856</w:t>
            </w:r>
          </w:p>
        </w:tc>
        <w:tc>
          <w:tcPr>
            <w:tcW w:w="1553" w:type="dxa"/>
          </w:tcPr>
          <w:p w:rsidR="00B807F7" w:rsidRPr="00B807F7" w:rsidRDefault="00B807F7" w:rsidP="00D62B8F">
            <w:pPr>
              <w:suppressLineNumbers/>
              <w:jc w:val="center"/>
              <w:rPr>
                <w:lang w:val="en-GB"/>
              </w:rPr>
            </w:pPr>
            <w:r w:rsidRPr="00B807F7">
              <w:rPr>
                <w:lang w:val="en-GB"/>
              </w:rPr>
              <w:t>8</w:t>
            </w:r>
          </w:p>
        </w:tc>
        <w:tc>
          <w:tcPr>
            <w:tcW w:w="1620" w:type="dxa"/>
          </w:tcPr>
          <w:p w:rsidR="00B807F7" w:rsidRPr="00B807F7" w:rsidRDefault="00B807F7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B807F7">
              <w:rPr>
                <w:rFonts w:ascii="Calibri" w:hAnsi="Calibri" w:cs="Calibri"/>
                <w:lang w:val="en-GB"/>
              </w:rPr>
              <w:t>0.0500</w:t>
            </w:r>
          </w:p>
        </w:tc>
      </w:tr>
    </w:tbl>
    <w:p w:rsidR="0096124C" w:rsidRPr="00B807F7" w:rsidRDefault="0096124C">
      <w:pPr>
        <w:rPr>
          <w:lang w:val="en-GB"/>
        </w:rPr>
      </w:pPr>
    </w:p>
    <w:sectPr w:rsidR="0096124C" w:rsidRPr="00B80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F7"/>
    <w:rsid w:val="00285EC3"/>
    <w:rsid w:val="00327F26"/>
    <w:rsid w:val="0096124C"/>
    <w:rsid w:val="00A16DC1"/>
    <w:rsid w:val="00B807F7"/>
    <w:rsid w:val="00C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C0B0B-5041-4F18-A20C-72C36092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7F7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7F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2019-10-29T10:15:00Z</dcterms:created>
  <dcterms:modified xsi:type="dcterms:W3CDTF">2019-12-19T12:45:00Z</dcterms:modified>
</cp:coreProperties>
</file>