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8FEAF6D" w:rsidR="00877644" w:rsidRPr="00125190" w:rsidRDefault="00E7385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followed a previously-published procedure for counting GD rates from the Michael Simmons lab to conducting at least 100 individual female flies in all ovary GD assays nd pupal lethality assays. This is outlined in figure legends of Fig. 1, Fig. 3, and the Methods sections.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9F7B4B0" w14:textId="031D6275" w:rsidR="00E73854" w:rsidRDefault="00E73854" w:rsidP="00E738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We followed a previously-published procedure for counting GD rates from the Michael Simmons lab to conducting at least 100 individual female flies in all ovary GD assays nd pupal lethality assays. This is outlined in figure legends of Fig. 1, Fig. 3, and the Methods sections.</w:t>
      </w:r>
    </w:p>
    <w:p w14:paraId="1956D8C1" w14:textId="33C62B13" w:rsidR="00E73854" w:rsidRDefault="00E73854" w:rsidP="00E738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46F42E8" w14:textId="3DE5BA4E" w:rsidR="00E73854" w:rsidRDefault="00E73854" w:rsidP="00E738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high-throughput sequencing data in our study #SRP178563 can be accessed here: </w:t>
      </w:r>
      <w:hyperlink r:id="rId12" w:history="1">
        <w:r w:rsidR="00A82AD0" w:rsidRPr="00E65C63">
          <w:rPr>
            <w:rStyle w:val="Hyperlink"/>
            <w:rFonts w:asciiTheme="minorHAnsi" w:hAnsiTheme="minorHAnsi"/>
          </w:rPr>
          <w:t>https://dataview.ncbi.nlm.nih.gov/object/PRJNA514796?reviewer=382mcjgpv1oqtvp59nrbl1e8l</w:t>
        </w:r>
      </w:hyperlink>
    </w:p>
    <w:p w14:paraId="1C225696" w14:textId="77777777" w:rsidR="00A82AD0" w:rsidRPr="00125190" w:rsidRDefault="00A82AD0" w:rsidP="00E7385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12116DF" w:rsidR="0015519A" w:rsidRPr="00505C51" w:rsidRDefault="00E738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qPCR assays of biological replicates show SD in Fig. 1C, 2F, 5C, 6S1 and 7S1.  All significant differences were well below p&lt;0.01 by a t-test, while similarities due to no difference in error bars were not noted.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4AAAF8B" w:rsidR="00BC3CCE" w:rsidRPr="00505C51" w:rsidRDefault="00E7385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4CDAEC9" w:rsidR="00BC3CCE" w:rsidRPr="00505C51" w:rsidRDefault="002151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appropriate Source Data files for each figure with source data have been uploaded as Excel format files.</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77BB4" w14:textId="77777777" w:rsidR="00582E18" w:rsidRDefault="00582E18" w:rsidP="004215FE">
      <w:r>
        <w:separator/>
      </w:r>
    </w:p>
  </w:endnote>
  <w:endnote w:type="continuationSeparator" w:id="0">
    <w:p w14:paraId="68F0AC58" w14:textId="77777777" w:rsidR="00582E18" w:rsidRDefault="00582E1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06044" w14:textId="77777777" w:rsidR="00582E18" w:rsidRDefault="00582E18" w:rsidP="004215FE">
      <w:r>
        <w:separator/>
      </w:r>
    </w:p>
  </w:footnote>
  <w:footnote w:type="continuationSeparator" w:id="0">
    <w:p w14:paraId="3C8F449F" w14:textId="77777777" w:rsidR="00582E18" w:rsidRDefault="00582E1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5139"/>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2E18"/>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2AD0"/>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73854"/>
    <w:rsid w:val="00E870D1"/>
    <w:rsid w:val="00EB5E8B"/>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3E91085-F264-4970-A0D9-727B9F7F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A82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view.ncbi.nlm.nih.gov/object/PRJNA514796?reviewer=382mcjgpv1oqtvp59nrbl1e8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9F7DA-034F-432F-886A-2014F6EB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Lau, Nelson</cp:lastModifiedBy>
  <cp:revision>4</cp:revision>
  <dcterms:created xsi:type="dcterms:W3CDTF">2019-07-09T18:21:00Z</dcterms:created>
  <dcterms:modified xsi:type="dcterms:W3CDTF">2019-07-09T22:41:00Z</dcterms:modified>
</cp:coreProperties>
</file>