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2F54C8" w:rsidR="00877644" w:rsidRPr="00125190" w:rsidRDefault="00CF2E0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sample size computation </w:t>
      </w:r>
      <w:r w:rsidR="00C47B7A">
        <w:rPr>
          <w:rFonts w:asciiTheme="minorHAnsi" w:hAnsiTheme="minorHAnsi"/>
        </w:rPr>
        <w:t xml:space="preserve">was performed to determine the appropriate </w:t>
      </w:r>
      <w:proofErr w:type="gramStart"/>
      <w:r w:rsidR="00C47B7A">
        <w:rPr>
          <w:rFonts w:asciiTheme="minorHAnsi" w:hAnsiTheme="minorHAnsi"/>
        </w:rPr>
        <w:t>amount</w:t>
      </w:r>
      <w:proofErr w:type="gramEnd"/>
      <w:r w:rsidR="00C47B7A">
        <w:rPr>
          <w:rFonts w:asciiTheme="minorHAnsi" w:hAnsiTheme="minorHAnsi"/>
        </w:rPr>
        <w:t xml:space="preserve"> of animal</w:t>
      </w:r>
      <w:r w:rsidR="003D109C">
        <w:rPr>
          <w:rFonts w:asciiTheme="minorHAnsi" w:hAnsiTheme="minorHAnsi"/>
        </w:rPr>
        <w:t>s</w:t>
      </w:r>
      <w:r w:rsidR="00C47B7A">
        <w:rPr>
          <w:rFonts w:asciiTheme="minorHAnsi" w:hAnsiTheme="minorHAnsi"/>
        </w:rPr>
        <w:t xml:space="preserve">. Sample sizes were </w:t>
      </w:r>
      <w:r w:rsidR="009B7869">
        <w:rPr>
          <w:rFonts w:asciiTheme="minorHAnsi" w:hAnsiTheme="minorHAnsi"/>
        </w:rPr>
        <w:t>based</w:t>
      </w:r>
      <w:r w:rsidR="00C47B7A">
        <w:rPr>
          <w:rFonts w:asciiTheme="minorHAnsi" w:hAnsiTheme="minorHAnsi"/>
        </w:rPr>
        <w:t xml:space="preserve"> </w:t>
      </w:r>
      <w:r w:rsidR="009B7869">
        <w:rPr>
          <w:rFonts w:asciiTheme="minorHAnsi" w:hAnsiTheme="minorHAnsi"/>
        </w:rPr>
        <w:t>on</w:t>
      </w:r>
      <w:r w:rsidR="00C47B7A">
        <w:rPr>
          <w:rFonts w:asciiTheme="minorHAnsi" w:hAnsiTheme="minorHAnsi"/>
        </w:rPr>
        <w:t xml:space="preserve"> previous experi</w:t>
      </w:r>
      <w:r w:rsidR="009B7869">
        <w:rPr>
          <w:rFonts w:asciiTheme="minorHAnsi" w:hAnsiTheme="minorHAnsi"/>
        </w:rPr>
        <w:t>ments in our lab</w:t>
      </w:r>
      <w:r w:rsidR="00B41399">
        <w:rPr>
          <w:rFonts w:asciiTheme="minorHAnsi" w:hAnsiTheme="minorHAnsi"/>
        </w:rPr>
        <w:t>(s)</w:t>
      </w:r>
      <w:r w:rsidR="009B7869">
        <w:rPr>
          <w:rFonts w:asciiTheme="minorHAnsi" w:hAnsiTheme="minorHAnsi"/>
        </w:rPr>
        <w:t>.</w:t>
      </w:r>
      <w:r w:rsidR="00B41399">
        <w:rPr>
          <w:rFonts w:asciiTheme="minorHAnsi" w:hAnsiTheme="minorHAnsi"/>
        </w:rPr>
        <w:t xml:space="preserve"> All animal experiments were repeated at least once to avoid false positive effects.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AEB5ABF" w:rsidR="00B330BD" w:rsidRPr="00125190" w:rsidRDefault="003121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replicates can be found in </w:t>
      </w:r>
      <w:r w:rsidR="003D109C">
        <w:rPr>
          <w:rFonts w:asciiTheme="minorHAnsi" w:hAnsiTheme="minorHAnsi"/>
        </w:rPr>
        <w:t>figure legends or in the methods section related to the performed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B146B9" w:rsidR="0015519A" w:rsidRPr="00505C51" w:rsidRDefault="003D109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 performed are explained in the methods section “Statistical analysis of data”</w:t>
      </w:r>
      <w:r w:rsidR="00EB31B8">
        <w:rPr>
          <w:rFonts w:asciiTheme="minorHAnsi" w:hAnsiTheme="minorHAnsi"/>
          <w:sz w:val="22"/>
          <w:szCs w:val="22"/>
        </w:rPr>
        <w:t xml:space="preserve">. P-values are indicated by stars and can be found in legends of corresponding figures. </w:t>
      </w:r>
      <w:r w:rsidR="00B41399">
        <w:rPr>
          <w:rFonts w:asciiTheme="minorHAnsi" w:hAnsiTheme="minorHAnsi"/>
          <w:sz w:val="22"/>
          <w:szCs w:val="22"/>
        </w:rPr>
        <w:t xml:space="preserve">For mef2/PCNA </w:t>
      </w:r>
      <w:proofErr w:type="spellStart"/>
      <w:r w:rsidR="00B41399">
        <w:rPr>
          <w:rFonts w:asciiTheme="minorHAnsi" w:hAnsiTheme="minorHAnsi"/>
          <w:sz w:val="22"/>
          <w:szCs w:val="22"/>
        </w:rPr>
        <w:t>countings</w:t>
      </w:r>
      <w:proofErr w:type="spellEnd"/>
      <w:r w:rsidR="00B41399">
        <w:rPr>
          <w:rFonts w:asciiTheme="minorHAnsi" w:hAnsiTheme="minorHAnsi"/>
          <w:sz w:val="22"/>
          <w:szCs w:val="22"/>
        </w:rPr>
        <w:t xml:space="preserve">, individual fish are represented as dots to show heterogeneity.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EF44D9" w:rsidR="00BC3CCE" w:rsidRPr="00505C51" w:rsidRDefault="004D1C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was performed for proliferation assays. </w:t>
      </w:r>
      <w:r w:rsidR="005B3176">
        <w:rPr>
          <w:rFonts w:asciiTheme="minorHAnsi" w:hAnsiTheme="minorHAnsi"/>
          <w:sz w:val="22"/>
          <w:szCs w:val="22"/>
        </w:rPr>
        <w:t>Info on g</w:t>
      </w:r>
      <w:r w:rsidR="00EB31B8">
        <w:rPr>
          <w:rFonts w:asciiTheme="minorHAnsi" w:hAnsiTheme="minorHAnsi"/>
          <w:sz w:val="22"/>
          <w:szCs w:val="22"/>
        </w:rPr>
        <w:t xml:space="preserve">roup allocation for </w:t>
      </w:r>
      <w:proofErr w:type="gramStart"/>
      <w:r w:rsidR="005B3176">
        <w:rPr>
          <w:rFonts w:asciiTheme="minorHAnsi" w:hAnsiTheme="minorHAnsi"/>
          <w:sz w:val="22"/>
          <w:szCs w:val="22"/>
        </w:rPr>
        <w:t>immunofluorescence based</w:t>
      </w:r>
      <w:proofErr w:type="gramEnd"/>
      <w:r w:rsidR="005B3176">
        <w:rPr>
          <w:rFonts w:asciiTheme="minorHAnsi" w:hAnsiTheme="minorHAnsi"/>
          <w:sz w:val="22"/>
          <w:szCs w:val="22"/>
        </w:rPr>
        <w:t xml:space="preserve"> proliferation counting can be found in the </w:t>
      </w:r>
      <w:r w:rsidR="00763355">
        <w:rPr>
          <w:rFonts w:asciiTheme="minorHAnsi" w:hAnsiTheme="minorHAnsi"/>
          <w:sz w:val="22"/>
          <w:szCs w:val="22"/>
        </w:rPr>
        <w:t>methods section “Immunofluorescence”.</w:t>
      </w:r>
      <w:r w:rsidR="00270AC4">
        <w:rPr>
          <w:rFonts w:asciiTheme="minorHAnsi" w:hAnsiTheme="minorHAnsi"/>
          <w:sz w:val="22"/>
          <w:szCs w:val="22"/>
        </w:rPr>
        <w:t xml:space="preserve"> Data analysis was performed blinded to the experimenter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B02A77" w:rsidR="00BC3CCE" w:rsidRPr="00505C51" w:rsidRDefault="00A767B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on single cell sequencing (SD1,2,8), combined embryonic single cell sequencing (SD3,4,5,6) and </w:t>
      </w:r>
      <w:proofErr w:type="spellStart"/>
      <w:r>
        <w:rPr>
          <w:rFonts w:asciiTheme="minorHAnsi" w:hAnsiTheme="minorHAnsi"/>
          <w:sz w:val="22"/>
          <w:szCs w:val="22"/>
        </w:rPr>
        <w:t>pseudotime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(SD7) can be found in “supplementary data”. </w:t>
      </w:r>
      <w:r w:rsidR="007466F3" w:rsidRPr="007466F3">
        <w:rPr>
          <w:rFonts w:asciiTheme="minorHAnsi" w:hAnsiTheme="minorHAnsi"/>
          <w:sz w:val="22"/>
          <w:szCs w:val="22"/>
        </w:rPr>
        <w:t>mRNA-seq data are deposited on Gene Expression Omnibus, accession number GSE139218</w:t>
      </w:r>
      <w:r w:rsidR="007466F3">
        <w:rPr>
          <w:rFonts w:asciiTheme="minorHAnsi" w:hAnsiTheme="minorHAnsi"/>
          <w:sz w:val="22"/>
          <w:szCs w:val="22"/>
        </w:rPr>
        <w:t xml:space="preserve"> (</w:t>
      </w:r>
      <w:r w:rsidR="007466F3" w:rsidRPr="007466F3">
        <w:rPr>
          <w:rFonts w:asciiTheme="minorHAnsi" w:hAnsiTheme="minorHAnsi"/>
          <w:sz w:val="22"/>
          <w:szCs w:val="22"/>
        </w:rPr>
        <w:t>Accessible</w:t>
      </w:r>
      <w:r w:rsidR="007466F3" w:rsidRPr="007466F3">
        <w:rPr>
          <w:rFonts w:asciiTheme="minorHAnsi" w:hAnsiTheme="minorHAnsi"/>
          <w:sz w:val="22"/>
          <w:szCs w:val="22"/>
        </w:rPr>
        <w:t xml:space="preserve"> for reviewers using token: </w:t>
      </w:r>
      <w:proofErr w:type="spellStart"/>
      <w:r w:rsidR="007466F3" w:rsidRPr="007466F3">
        <w:rPr>
          <w:rFonts w:asciiTheme="minorHAnsi" w:hAnsiTheme="minorHAnsi"/>
          <w:sz w:val="22"/>
          <w:szCs w:val="22"/>
        </w:rPr>
        <w:t>ofatgocwfjgxjiv</w:t>
      </w:r>
      <w:proofErr w:type="spellEnd"/>
      <w:r w:rsidR="007466F3">
        <w:rPr>
          <w:rFonts w:asciiTheme="minorHAnsi" w:hAnsiTheme="minorHAnsi"/>
          <w:sz w:val="22"/>
          <w:szCs w:val="22"/>
        </w:rPr>
        <w:t>)</w:t>
      </w:r>
      <w:r w:rsidR="007466F3" w:rsidRPr="007466F3">
        <w:rPr>
          <w:rFonts w:asciiTheme="minorHAnsi" w:hAnsiTheme="minorHAnsi"/>
          <w:sz w:val="22"/>
          <w:szCs w:val="22"/>
        </w:rPr>
        <w:t>.</w:t>
      </w:r>
      <w:r w:rsidR="007466F3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955B0" w14:textId="77777777" w:rsidR="00AB5FAA" w:rsidRDefault="00AB5FAA" w:rsidP="004215FE">
      <w:r>
        <w:separator/>
      </w:r>
    </w:p>
  </w:endnote>
  <w:endnote w:type="continuationSeparator" w:id="0">
    <w:p w14:paraId="5774A3FD" w14:textId="77777777" w:rsidR="00AB5FAA" w:rsidRDefault="00AB5F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B3B09" w14:textId="77777777" w:rsidR="00AB5FAA" w:rsidRDefault="00AB5FAA" w:rsidP="004215FE">
      <w:r>
        <w:separator/>
      </w:r>
    </w:p>
  </w:footnote>
  <w:footnote w:type="continuationSeparator" w:id="0">
    <w:p w14:paraId="7F233E3A" w14:textId="77777777" w:rsidR="00AB5FAA" w:rsidRDefault="00AB5F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0AC4"/>
    <w:rsid w:val="002A068D"/>
    <w:rsid w:val="002A0ED1"/>
    <w:rsid w:val="002A7487"/>
    <w:rsid w:val="002E76CE"/>
    <w:rsid w:val="00307F5D"/>
    <w:rsid w:val="00312144"/>
    <w:rsid w:val="003248ED"/>
    <w:rsid w:val="00370080"/>
    <w:rsid w:val="003D109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CB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176"/>
    <w:rsid w:val="00605A12"/>
    <w:rsid w:val="00622248"/>
    <w:rsid w:val="00634AC7"/>
    <w:rsid w:val="00653609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66F3"/>
    <w:rsid w:val="00762B36"/>
    <w:rsid w:val="00763355"/>
    <w:rsid w:val="00763BA5"/>
    <w:rsid w:val="0076524F"/>
    <w:rsid w:val="00767B26"/>
    <w:rsid w:val="00787F9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6975"/>
    <w:rsid w:val="009205E9"/>
    <w:rsid w:val="0092438C"/>
    <w:rsid w:val="00941D04"/>
    <w:rsid w:val="00963CEF"/>
    <w:rsid w:val="00993065"/>
    <w:rsid w:val="009A0661"/>
    <w:rsid w:val="009B7869"/>
    <w:rsid w:val="009D0D28"/>
    <w:rsid w:val="009E6ACE"/>
    <w:rsid w:val="009E7B13"/>
    <w:rsid w:val="00A11EC6"/>
    <w:rsid w:val="00A131BD"/>
    <w:rsid w:val="00A32E20"/>
    <w:rsid w:val="00A5368C"/>
    <w:rsid w:val="00A62B52"/>
    <w:rsid w:val="00A767B5"/>
    <w:rsid w:val="00A84B3E"/>
    <w:rsid w:val="00AB5612"/>
    <w:rsid w:val="00AB5FAA"/>
    <w:rsid w:val="00AC49AA"/>
    <w:rsid w:val="00AD7A8F"/>
    <w:rsid w:val="00AE7C75"/>
    <w:rsid w:val="00AF5736"/>
    <w:rsid w:val="00B124CC"/>
    <w:rsid w:val="00B17836"/>
    <w:rsid w:val="00B24C80"/>
    <w:rsid w:val="00B25462"/>
    <w:rsid w:val="00B270E5"/>
    <w:rsid w:val="00B330BD"/>
    <w:rsid w:val="00B41399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7B7A"/>
    <w:rsid w:val="00C52A77"/>
    <w:rsid w:val="00C665A7"/>
    <w:rsid w:val="00C820B0"/>
    <w:rsid w:val="00CC6EF3"/>
    <w:rsid w:val="00CD6AEC"/>
    <w:rsid w:val="00CE10A1"/>
    <w:rsid w:val="00CE6849"/>
    <w:rsid w:val="00CF2E0B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31B8"/>
    <w:rsid w:val="00ED346E"/>
    <w:rsid w:val="00EF7423"/>
    <w:rsid w:val="00F27DEC"/>
    <w:rsid w:val="00F3344F"/>
    <w:rsid w:val="00F60CF4"/>
    <w:rsid w:val="00F7122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9A746A-2A73-DD49-91AA-F733243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6B2268-66F4-0345-A5B0-02531E79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Jeroen Bakkers</cp:lastModifiedBy>
  <cp:revision>2</cp:revision>
  <dcterms:created xsi:type="dcterms:W3CDTF">2019-10-30T16:10:00Z</dcterms:created>
  <dcterms:modified xsi:type="dcterms:W3CDTF">2019-10-30T16:10:00Z</dcterms:modified>
</cp:coreProperties>
</file>