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DE" w:rsidRDefault="00D12E4F">
      <w:pPr>
        <w:spacing w:after="73"/>
        <w:ind w:left="-2"/>
      </w:pPr>
      <w:r w:rsidRPr="00D12E4F">
        <w:rPr>
          <w:b/>
          <w:lang w:val="en-US"/>
        </w:rPr>
        <w:t>Supplementary File</w:t>
      </w:r>
      <w:r w:rsidRPr="00D12E4F">
        <w:rPr>
          <w:b/>
          <w:lang w:val="en-US"/>
        </w:rPr>
        <w:tab/>
        <w:t xml:space="preserve"> 5 </w:t>
      </w:r>
      <w:r w:rsidRPr="00D12E4F">
        <w:rPr>
          <w:rFonts w:ascii="Myriad Pro" w:eastAsia="Myriad Pro" w:hAnsi="Myriad Pro" w:cs="Myriad Pro"/>
          <w:b/>
          <w:color w:val="1E1D1D"/>
          <w:sz w:val="24"/>
          <w:lang w:val="en-US"/>
        </w:rPr>
        <w:t xml:space="preserve">|  </w:t>
      </w:r>
      <w:r w:rsidRPr="00D12E4F">
        <w:rPr>
          <w:lang w:val="en-US"/>
        </w:rPr>
        <w:t>Overview of informative SNPs deduced from whole genome sequencing read</w:t>
      </w:r>
      <w:r>
        <w:rPr>
          <w:lang w:val="en-US"/>
        </w:rPr>
        <w:t>s, allowing determination of th</w:t>
      </w:r>
      <w:bookmarkStart w:id="0" w:name="_GoBack"/>
      <w:bookmarkEnd w:id="0"/>
      <w:r w:rsidRPr="00D12E4F">
        <w:rPr>
          <w:lang w:val="en-US"/>
        </w:rPr>
        <w:t xml:space="preserve">e affected chromosome. </w:t>
      </w:r>
      <w:r>
        <w:t xml:space="preserve">Legend is as follows: </w:t>
      </w:r>
    </w:p>
    <w:p w:rsidR="00427BDE" w:rsidRPr="00D12E4F" w:rsidRDefault="00D12E4F">
      <w:pPr>
        <w:numPr>
          <w:ilvl w:val="0"/>
          <w:numId w:val="1"/>
        </w:numPr>
        <w:ind w:hanging="303"/>
        <w:rPr>
          <w:lang w:val="en-US"/>
        </w:rPr>
      </w:pPr>
      <w:r w:rsidRPr="00D12E4F">
        <w:rPr>
          <w:lang w:val="en-US"/>
        </w:rPr>
        <w:t>ID: Unique breakpoint ID corresponding to</w:t>
      </w:r>
      <w:r w:rsidRPr="00D12E4F">
        <w:rPr>
          <w:color w:val="312D2A"/>
          <w:lang w:val="en-US"/>
        </w:rPr>
        <w:t xml:space="preserve"> Supplementary </w:t>
      </w:r>
      <w:r>
        <w:rPr>
          <w:color w:val="312D2A"/>
          <w:lang w:val="en-US"/>
        </w:rPr>
        <w:t>File</w:t>
      </w:r>
      <w:r w:rsidRPr="00D12E4F">
        <w:rPr>
          <w:color w:val="312D2A"/>
          <w:lang w:val="en-US"/>
        </w:rPr>
        <w:t xml:space="preserve"> 4 </w:t>
      </w:r>
    </w:p>
    <w:p w:rsidR="00427BDE" w:rsidRPr="00D12E4F" w:rsidRDefault="00D12E4F">
      <w:pPr>
        <w:numPr>
          <w:ilvl w:val="0"/>
          <w:numId w:val="1"/>
        </w:numPr>
        <w:ind w:hanging="303"/>
        <w:rPr>
          <w:lang w:val="en-US"/>
        </w:rPr>
      </w:pPr>
      <w:r w:rsidRPr="00D12E4F">
        <w:rPr>
          <w:lang w:val="en-US"/>
        </w:rPr>
        <w:t xml:space="preserve">Chromosomal position of the informative SNP, coordinates are in hg19 </w:t>
      </w:r>
    </w:p>
    <w:p w:rsidR="00427BDE" w:rsidRPr="00D12E4F" w:rsidRDefault="00D12E4F">
      <w:pPr>
        <w:numPr>
          <w:ilvl w:val="0"/>
          <w:numId w:val="1"/>
        </w:numPr>
        <w:ind w:hanging="303"/>
        <w:rPr>
          <w:lang w:val="en-US"/>
        </w:rPr>
      </w:pPr>
      <w:r w:rsidRPr="00D12E4F">
        <w:rPr>
          <w:lang w:val="en-US"/>
        </w:rPr>
        <w:t xml:space="preserve">Parental (HCT116) and donor (transferred chromosome) allele </w:t>
      </w:r>
    </w:p>
    <w:p w:rsidR="00427BDE" w:rsidRPr="00D12E4F" w:rsidRDefault="00D12E4F">
      <w:pPr>
        <w:numPr>
          <w:ilvl w:val="0"/>
          <w:numId w:val="1"/>
        </w:numPr>
        <w:ind w:hanging="303"/>
        <w:rPr>
          <w:lang w:val="en-US"/>
        </w:rPr>
      </w:pPr>
      <w:r w:rsidRPr="00D12E4F">
        <w:rPr>
          <w:lang w:val="en-US"/>
        </w:rPr>
        <w:t xml:space="preserve">Discordant reads with the parental/donor SNP supporting the specific genomic rearrangement </w:t>
      </w:r>
    </w:p>
    <w:p w:rsidR="00427BDE" w:rsidRPr="00D12E4F" w:rsidRDefault="00D12E4F">
      <w:pPr>
        <w:numPr>
          <w:ilvl w:val="0"/>
          <w:numId w:val="1"/>
        </w:numPr>
        <w:ind w:hanging="303"/>
        <w:rPr>
          <w:lang w:val="en-US"/>
        </w:rPr>
      </w:pPr>
      <w:r w:rsidRPr="00D12E4F">
        <w:rPr>
          <w:lang w:val="en-US"/>
        </w:rPr>
        <w:t>Normal reads with the parental/do</w:t>
      </w:r>
      <w:r w:rsidRPr="00D12E4F">
        <w:rPr>
          <w:lang w:val="en-US"/>
        </w:rPr>
        <w:t xml:space="preserve">nor SNP allele supporting the specific genomic rearrangement </w:t>
      </w:r>
    </w:p>
    <w:tbl>
      <w:tblPr>
        <w:tblStyle w:val="TableGrid"/>
        <w:tblW w:w="12840" w:type="dxa"/>
        <w:tblInd w:w="-14" w:type="dxa"/>
        <w:tblCellMar>
          <w:top w:w="74" w:type="dxa"/>
          <w:left w:w="0" w:type="dxa"/>
          <w:bottom w:w="72" w:type="dxa"/>
          <w:right w:w="52" w:type="dxa"/>
        </w:tblCellMar>
        <w:tblLook w:val="04A0" w:firstRow="1" w:lastRow="0" w:firstColumn="1" w:lastColumn="0" w:noHBand="0" w:noVBand="1"/>
      </w:tblPr>
      <w:tblGrid>
        <w:gridCol w:w="864"/>
        <w:gridCol w:w="566"/>
        <w:gridCol w:w="685"/>
        <w:gridCol w:w="918"/>
        <w:gridCol w:w="1102"/>
        <w:gridCol w:w="770"/>
        <w:gridCol w:w="2025"/>
        <w:gridCol w:w="1518"/>
        <w:gridCol w:w="1742"/>
        <w:gridCol w:w="1234"/>
        <w:gridCol w:w="1416"/>
      </w:tblGrid>
      <w:tr w:rsidR="00427BDE">
        <w:trPr>
          <w:trHeight w:val="557"/>
        </w:trPr>
        <w:tc>
          <w:tcPr>
            <w:tcW w:w="864" w:type="dxa"/>
            <w:tcBorders>
              <w:top w:val="single" w:sz="4" w:space="0" w:color="201F1C"/>
              <w:left w:val="single" w:sz="4" w:space="0" w:color="201F1C"/>
              <w:bottom w:val="single" w:sz="4" w:space="0" w:color="201F1C"/>
              <w:right w:val="single" w:sz="4" w:space="0" w:color="201F1C"/>
            </w:tcBorders>
            <w:vAlign w:val="bottom"/>
          </w:tcPr>
          <w:p w:rsidR="00427BDE" w:rsidRDefault="00D12E4F">
            <w:pPr>
              <w:spacing w:after="0" w:line="259" w:lineRule="auto"/>
              <w:ind w:left="124" w:firstLine="0"/>
            </w:pPr>
            <w:r>
              <w:rPr>
                <w:b/>
                <w:sz w:val="16"/>
              </w:rPr>
              <w:t xml:space="preserve">Cell line </w:t>
            </w:r>
          </w:p>
        </w:tc>
        <w:tc>
          <w:tcPr>
            <w:tcW w:w="566" w:type="dxa"/>
            <w:tcBorders>
              <w:top w:val="single" w:sz="4" w:space="0" w:color="201F1C"/>
              <w:left w:val="single" w:sz="4" w:space="0" w:color="201F1C"/>
              <w:bottom w:val="single" w:sz="4" w:space="0" w:color="201F1C"/>
              <w:right w:val="single" w:sz="4" w:space="0" w:color="201F1C"/>
            </w:tcBorders>
            <w:vAlign w:val="bottom"/>
          </w:tcPr>
          <w:p w:rsidR="00427BDE" w:rsidRDefault="00D12E4F">
            <w:pPr>
              <w:spacing w:after="0" w:line="259" w:lineRule="auto"/>
              <w:ind w:left="118" w:firstLine="0"/>
            </w:pPr>
            <w:r>
              <w:rPr>
                <w:b/>
                <w:sz w:val="16"/>
              </w:rPr>
              <w:t>ID (a)</w:t>
            </w:r>
          </w:p>
        </w:tc>
        <w:tc>
          <w:tcPr>
            <w:tcW w:w="685" w:type="dxa"/>
            <w:tcBorders>
              <w:top w:val="single" w:sz="4" w:space="0" w:color="201F1C"/>
              <w:left w:val="single" w:sz="4" w:space="0" w:color="201F1C"/>
              <w:bottom w:val="single" w:sz="4" w:space="0" w:color="201F1C"/>
              <w:right w:val="nil"/>
            </w:tcBorders>
            <w:vAlign w:val="bottom"/>
          </w:tcPr>
          <w:p w:rsidR="00427BDE" w:rsidRDefault="00D12E4F">
            <w:pPr>
              <w:spacing w:after="0" w:line="259" w:lineRule="auto"/>
              <w:ind w:left="148" w:firstLine="0"/>
            </w:pPr>
            <w:r>
              <w:rPr>
                <w:b/>
                <w:sz w:val="16"/>
              </w:rPr>
              <w:t xml:space="preserve">Chr </w:t>
            </w:r>
          </w:p>
        </w:tc>
        <w:tc>
          <w:tcPr>
            <w:tcW w:w="918" w:type="dxa"/>
            <w:tcBorders>
              <w:top w:val="single" w:sz="4" w:space="0" w:color="201F1C"/>
              <w:left w:val="nil"/>
              <w:bottom w:val="single" w:sz="4" w:space="0" w:color="201F1C"/>
              <w:right w:val="single" w:sz="4" w:space="0" w:color="201F1C"/>
            </w:tcBorders>
            <w:vAlign w:val="bottom"/>
          </w:tcPr>
          <w:p w:rsidR="00427BDE" w:rsidRDefault="00D12E4F">
            <w:pPr>
              <w:spacing w:after="0" w:line="259" w:lineRule="auto"/>
              <w:ind w:left="120" w:firstLine="0"/>
              <w:jc w:val="center"/>
            </w:pPr>
            <w:r>
              <w:rPr>
                <w:b/>
                <w:sz w:val="16"/>
              </w:rPr>
              <w:t>Pos (b)</w:t>
            </w:r>
          </w:p>
        </w:tc>
        <w:tc>
          <w:tcPr>
            <w:tcW w:w="1872" w:type="dxa"/>
            <w:gridSpan w:val="2"/>
            <w:tcBorders>
              <w:top w:val="single" w:sz="4" w:space="0" w:color="201F1C"/>
              <w:left w:val="single" w:sz="4" w:space="0" w:color="201F1C"/>
              <w:bottom w:val="single" w:sz="4" w:space="0" w:color="201F1C"/>
              <w:right w:val="single" w:sz="4" w:space="0" w:color="201F1C"/>
            </w:tcBorders>
            <w:vAlign w:val="bottom"/>
          </w:tcPr>
          <w:p w:rsidR="00427BDE" w:rsidRDefault="00D12E4F">
            <w:pPr>
              <w:tabs>
                <w:tab w:val="right" w:pos="1820"/>
              </w:tabs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Parental (c) </w:t>
            </w:r>
            <w:r>
              <w:rPr>
                <w:b/>
                <w:sz w:val="16"/>
              </w:rPr>
              <w:tab/>
              <w:t xml:space="preserve">Donor (c) </w:t>
            </w:r>
          </w:p>
        </w:tc>
        <w:tc>
          <w:tcPr>
            <w:tcW w:w="2025" w:type="dxa"/>
            <w:tcBorders>
              <w:top w:val="single" w:sz="4" w:space="0" w:color="201F1C"/>
              <w:left w:val="single" w:sz="4" w:space="0" w:color="201F1C"/>
              <w:bottom w:val="single" w:sz="4" w:space="0" w:color="201F1C"/>
              <w:right w:val="nil"/>
            </w:tcBorders>
          </w:tcPr>
          <w:p w:rsidR="00427BDE" w:rsidRDefault="00D12E4F">
            <w:pPr>
              <w:spacing w:after="0" w:line="259" w:lineRule="auto"/>
              <w:ind w:left="675" w:hanging="507"/>
            </w:pPr>
            <w:r>
              <w:rPr>
                <w:b/>
                <w:sz w:val="16"/>
              </w:rPr>
              <w:t>Discordant parental reads ( d)</w:t>
            </w:r>
          </w:p>
        </w:tc>
        <w:tc>
          <w:tcPr>
            <w:tcW w:w="1518" w:type="dxa"/>
            <w:tcBorders>
              <w:top w:val="single" w:sz="4" w:space="0" w:color="201F1C"/>
              <w:left w:val="nil"/>
              <w:bottom w:val="single" w:sz="4" w:space="0" w:color="201F1C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423" w:hanging="423"/>
            </w:pPr>
            <w:r>
              <w:rPr>
                <w:b/>
                <w:sz w:val="16"/>
              </w:rPr>
              <w:t>Discordant donor reads (d)</w:t>
            </w:r>
          </w:p>
        </w:tc>
        <w:tc>
          <w:tcPr>
            <w:tcW w:w="1742" w:type="dxa"/>
            <w:tcBorders>
              <w:top w:val="single" w:sz="4" w:space="0" w:color="201F1C"/>
              <w:left w:val="single" w:sz="4" w:space="0" w:color="201F1C"/>
              <w:bottom w:val="single" w:sz="4" w:space="0" w:color="201F1C"/>
              <w:right w:val="nil"/>
            </w:tcBorders>
          </w:tcPr>
          <w:p w:rsidR="00427BDE" w:rsidRDefault="00D12E4F">
            <w:pPr>
              <w:spacing w:after="0" w:line="259" w:lineRule="auto"/>
              <w:ind w:left="536" w:hanging="368"/>
            </w:pPr>
            <w:r>
              <w:rPr>
                <w:b/>
                <w:sz w:val="16"/>
              </w:rPr>
              <w:t>Normal parental reads ( e)</w:t>
            </w:r>
          </w:p>
        </w:tc>
        <w:tc>
          <w:tcPr>
            <w:tcW w:w="1234" w:type="dxa"/>
            <w:tcBorders>
              <w:top w:val="single" w:sz="4" w:space="0" w:color="201F1C"/>
              <w:left w:val="nil"/>
              <w:bottom w:val="single" w:sz="4" w:space="0" w:color="201F1C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Normal donor </w:t>
            </w:r>
          </w:p>
          <w:p w:rsidR="00427BDE" w:rsidRDefault="00D12E4F">
            <w:pPr>
              <w:spacing w:after="0" w:line="259" w:lineRule="auto"/>
              <w:ind w:left="48" w:firstLine="0"/>
              <w:jc w:val="center"/>
            </w:pPr>
            <w:r>
              <w:rPr>
                <w:b/>
                <w:sz w:val="16"/>
              </w:rPr>
              <w:t>reads ( e)</w:t>
            </w:r>
          </w:p>
        </w:tc>
        <w:tc>
          <w:tcPr>
            <w:tcW w:w="1416" w:type="dxa"/>
            <w:tcBorders>
              <w:top w:val="single" w:sz="4" w:space="0" w:color="201F1C"/>
              <w:left w:val="single" w:sz="4" w:space="0" w:color="201F1C"/>
              <w:bottom w:val="single" w:sz="4" w:space="0" w:color="201F1C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 xml:space="preserve">Affected chromosome </w:t>
            </w:r>
          </w:p>
        </w:tc>
      </w:tr>
      <w:tr w:rsidR="00427BDE">
        <w:trPr>
          <w:trHeight w:val="374"/>
        </w:trPr>
        <w:tc>
          <w:tcPr>
            <w:tcW w:w="864" w:type="dxa"/>
            <w:tcBorders>
              <w:top w:val="single" w:sz="4" w:space="0" w:color="201F1C"/>
              <w:left w:val="single" w:sz="4" w:space="0" w:color="201F1C"/>
              <w:bottom w:val="single" w:sz="4" w:space="0" w:color="201F1C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right="53" w:firstLine="0"/>
              <w:jc w:val="right"/>
            </w:pPr>
            <w:r>
              <w:rPr>
                <w:sz w:val="16"/>
              </w:rPr>
              <w:t xml:space="preserve">Hte5-01 </w:t>
            </w:r>
          </w:p>
        </w:tc>
        <w:tc>
          <w:tcPr>
            <w:tcW w:w="566" w:type="dxa"/>
            <w:tcBorders>
              <w:top w:val="single" w:sz="4" w:space="0" w:color="201F1C"/>
              <w:left w:val="single" w:sz="4" w:space="0" w:color="201F1C"/>
              <w:bottom w:val="single" w:sz="4" w:space="0" w:color="201F1C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152" w:firstLine="0"/>
            </w:pPr>
            <w:r>
              <w:rPr>
                <w:sz w:val="16"/>
              </w:rPr>
              <w:t xml:space="preserve">031 </w:t>
            </w:r>
          </w:p>
        </w:tc>
        <w:tc>
          <w:tcPr>
            <w:tcW w:w="685" w:type="dxa"/>
            <w:tcBorders>
              <w:top w:val="single" w:sz="4" w:space="0" w:color="201F1C"/>
              <w:left w:val="single" w:sz="4" w:space="0" w:color="201F1C"/>
              <w:bottom w:val="single" w:sz="4" w:space="0" w:color="201F1C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918" w:type="dxa"/>
            <w:tcBorders>
              <w:top w:val="single" w:sz="4" w:space="0" w:color="201F1C"/>
              <w:left w:val="nil"/>
              <w:bottom w:val="single" w:sz="4" w:space="0" w:color="201F1C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115741207 </w:t>
            </w:r>
          </w:p>
        </w:tc>
        <w:tc>
          <w:tcPr>
            <w:tcW w:w="1102" w:type="dxa"/>
            <w:tcBorders>
              <w:top w:val="single" w:sz="4" w:space="0" w:color="201F1C"/>
              <w:left w:val="single" w:sz="4" w:space="0" w:color="201F1C"/>
              <w:bottom w:val="single" w:sz="4" w:space="0" w:color="201F1C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6"/>
              </w:rPr>
              <w:t xml:space="preserve">G </w:t>
            </w:r>
          </w:p>
        </w:tc>
        <w:tc>
          <w:tcPr>
            <w:tcW w:w="770" w:type="dxa"/>
            <w:tcBorders>
              <w:top w:val="single" w:sz="4" w:space="0" w:color="201F1C"/>
              <w:left w:val="nil"/>
              <w:bottom w:val="single" w:sz="4" w:space="0" w:color="201F1C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6"/>
              </w:rPr>
              <w:t xml:space="preserve">A </w:t>
            </w:r>
          </w:p>
        </w:tc>
        <w:tc>
          <w:tcPr>
            <w:tcW w:w="2025" w:type="dxa"/>
            <w:tcBorders>
              <w:top w:val="single" w:sz="4" w:space="0" w:color="201F1C"/>
              <w:left w:val="single" w:sz="4" w:space="0" w:color="201F1C"/>
              <w:bottom w:val="single" w:sz="4" w:space="0" w:color="201F1C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136" w:firstLine="0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518" w:type="dxa"/>
            <w:tcBorders>
              <w:top w:val="single" w:sz="4" w:space="0" w:color="201F1C"/>
              <w:left w:val="nil"/>
              <w:bottom w:val="single" w:sz="4" w:space="0" w:color="201F1C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16"/>
              </w:rPr>
              <w:t xml:space="preserve">17 </w:t>
            </w:r>
          </w:p>
        </w:tc>
        <w:tc>
          <w:tcPr>
            <w:tcW w:w="1742" w:type="dxa"/>
            <w:tcBorders>
              <w:top w:val="single" w:sz="4" w:space="0" w:color="201F1C"/>
              <w:left w:val="single" w:sz="4" w:space="0" w:color="201F1C"/>
              <w:bottom w:val="single" w:sz="4" w:space="0" w:color="201F1C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137" w:firstLine="0"/>
              <w:jc w:val="center"/>
            </w:pPr>
            <w:r>
              <w:rPr>
                <w:sz w:val="16"/>
              </w:rPr>
              <w:t xml:space="preserve">76 </w:t>
            </w:r>
          </w:p>
        </w:tc>
        <w:tc>
          <w:tcPr>
            <w:tcW w:w="1234" w:type="dxa"/>
            <w:tcBorders>
              <w:top w:val="single" w:sz="4" w:space="0" w:color="201F1C"/>
              <w:left w:val="nil"/>
              <w:bottom w:val="single" w:sz="4" w:space="0" w:color="201F1C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435" w:firstLine="0"/>
            </w:pPr>
            <w:r>
              <w:rPr>
                <w:sz w:val="16"/>
              </w:rPr>
              <w:t xml:space="preserve">40 </w:t>
            </w:r>
          </w:p>
        </w:tc>
        <w:tc>
          <w:tcPr>
            <w:tcW w:w="1416" w:type="dxa"/>
            <w:tcBorders>
              <w:top w:val="single" w:sz="4" w:space="0" w:color="201F1C"/>
              <w:left w:val="single" w:sz="4" w:space="0" w:color="201F1C"/>
              <w:bottom w:val="single" w:sz="4" w:space="0" w:color="201F1C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55" w:firstLine="0"/>
              <w:jc w:val="center"/>
            </w:pPr>
            <w:r>
              <w:rPr>
                <w:sz w:val="16"/>
              </w:rPr>
              <w:t xml:space="preserve">Transferred </w:t>
            </w:r>
          </w:p>
        </w:tc>
      </w:tr>
      <w:tr w:rsidR="00427BDE">
        <w:trPr>
          <w:trHeight w:val="377"/>
        </w:trPr>
        <w:tc>
          <w:tcPr>
            <w:tcW w:w="864" w:type="dxa"/>
            <w:tcBorders>
              <w:top w:val="single" w:sz="4" w:space="0" w:color="201F1C"/>
              <w:left w:val="single" w:sz="4" w:space="0" w:color="201F1C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137" w:firstLine="0"/>
              <w:jc w:val="center"/>
            </w:pPr>
            <w:r>
              <w:rPr>
                <w:sz w:val="16"/>
              </w:rPr>
              <w:t xml:space="preserve">Htr8-05 </w:t>
            </w:r>
          </w:p>
        </w:tc>
        <w:tc>
          <w:tcPr>
            <w:tcW w:w="566" w:type="dxa"/>
            <w:tcBorders>
              <w:top w:val="single" w:sz="4" w:space="0" w:color="201F1C"/>
              <w:left w:val="single" w:sz="4" w:space="0" w:color="201F1C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152" w:firstLine="0"/>
            </w:pPr>
            <w:r>
              <w:rPr>
                <w:sz w:val="16"/>
              </w:rPr>
              <w:t xml:space="preserve">068 </w:t>
            </w:r>
          </w:p>
        </w:tc>
        <w:tc>
          <w:tcPr>
            <w:tcW w:w="685" w:type="dxa"/>
            <w:tcBorders>
              <w:top w:val="single" w:sz="4" w:space="0" w:color="201F1C"/>
              <w:left w:val="single" w:sz="4" w:space="0" w:color="201F1C"/>
              <w:bottom w:val="nil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918" w:type="dxa"/>
            <w:tcBorders>
              <w:top w:val="single" w:sz="4" w:space="0" w:color="201F1C"/>
              <w:left w:val="nil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89" w:firstLine="0"/>
            </w:pPr>
            <w:r>
              <w:rPr>
                <w:sz w:val="16"/>
              </w:rPr>
              <w:t xml:space="preserve">1167389 </w:t>
            </w:r>
          </w:p>
        </w:tc>
        <w:tc>
          <w:tcPr>
            <w:tcW w:w="1102" w:type="dxa"/>
            <w:tcBorders>
              <w:top w:val="single" w:sz="4" w:space="0" w:color="201F1C"/>
              <w:left w:val="single" w:sz="4" w:space="0" w:color="201F1C"/>
              <w:bottom w:val="nil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6"/>
              </w:rPr>
              <w:t xml:space="preserve">G </w:t>
            </w:r>
          </w:p>
        </w:tc>
        <w:tc>
          <w:tcPr>
            <w:tcW w:w="770" w:type="dxa"/>
            <w:tcBorders>
              <w:top w:val="single" w:sz="4" w:space="0" w:color="201F1C"/>
              <w:left w:val="nil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2025" w:type="dxa"/>
            <w:tcBorders>
              <w:top w:val="single" w:sz="4" w:space="0" w:color="201F1C"/>
              <w:left w:val="single" w:sz="4" w:space="0" w:color="201F1C"/>
              <w:bottom w:val="nil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136" w:firstLine="0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518" w:type="dxa"/>
            <w:tcBorders>
              <w:top w:val="single" w:sz="4" w:space="0" w:color="201F1C"/>
              <w:left w:val="nil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16"/>
              </w:rPr>
              <w:t xml:space="preserve">14 </w:t>
            </w:r>
          </w:p>
        </w:tc>
        <w:tc>
          <w:tcPr>
            <w:tcW w:w="1742" w:type="dxa"/>
            <w:tcBorders>
              <w:top w:val="single" w:sz="4" w:space="0" w:color="201F1C"/>
              <w:left w:val="single" w:sz="4" w:space="0" w:color="201F1C"/>
              <w:bottom w:val="nil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137" w:firstLine="0"/>
              <w:jc w:val="center"/>
            </w:pPr>
            <w:r>
              <w:rPr>
                <w:sz w:val="16"/>
              </w:rPr>
              <w:t xml:space="preserve">53 </w:t>
            </w:r>
          </w:p>
        </w:tc>
        <w:tc>
          <w:tcPr>
            <w:tcW w:w="1234" w:type="dxa"/>
            <w:tcBorders>
              <w:top w:val="single" w:sz="4" w:space="0" w:color="201F1C"/>
              <w:left w:val="nil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436" w:firstLine="0"/>
            </w:pPr>
            <w:r>
              <w:rPr>
                <w:sz w:val="16"/>
              </w:rPr>
              <w:t xml:space="preserve">42 </w:t>
            </w:r>
          </w:p>
        </w:tc>
        <w:tc>
          <w:tcPr>
            <w:tcW w:w="1416" w:type="dxa"/>
            <w:tcBorders>
              <w:top w:val="single" w:sz="4" w:space="0" w:color="201F1C"/>
              <w:left w:val="single" w:sz="4" w:space="0" w:color="201F1C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56" w:firstLine="0"/>
              <w:jc w:val="center"/>
            </w:pPr>
            <w:r>
              <w:rPr>
                <w:sz w:val="16"/>
              </w:rPr>
              <w:t xml:space="preserve">Transferred </w:t>
            </w:r>
          </w:p>
        </w:tc>
      </w:tr>
      <w:tr w:rsidR="00427BD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201F1C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137" w:firstLine="0"/>
              <w:jc w:val="center"/>
            </w:pPr>
            <w:r>
              <w:rPr>
                <w:sz w:val="16"/>
              </w:rPr>
              <w:t xml:space="preserve">Htr8-05 </w:t>
            </w:r>
          </w:p>
        </w:tc>
        <w:tc>
          <w:tcPr>
            <w:tcW w:w="566" w:type="dxa"/>
            <w:tcBorders>
              <w:top w:val="nil"/>
              <w:left w:val="single" w:sz="4" w:space="0" w:color="201F1C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152" w:firstLine="0"/>
            </w:pPr>
            <w:r>
              <w:rPr>
                <w:sz w:val="16"/>
              </w:rPr>
              <w:t xml:space="preserve">068 </w:t>
            </w:r>
          </w:p>
        </w:tc>
        <w:tc>
          <w:tcPr>
            <w:tcW w:w="685" w:type="dxa"/>
            <w:tcBorders>
              <w:top w:val="nil"/>
              <w:left w:val="single" w:sz="4" w:space="0" w:color="201F1C"/>
              <w:bottom w:val="nil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89" w:firstLine="0"/>
            </w:pPr>
            <w:r>
              <w:rPr>
                <w:sz w:val="16"/>
              </w:rPr>
              <w:t xml:space="preserve">1167584 </w:t>
            </w:r>
          </w:p>
        </w:tc>
        <w:tc>
          <w:tcPr>
            <w:tcW w:w="1102" w:type="dxa"/>
            <w:tcBorders>
              <w:top w:val="nil"/>
              <w:left w:val="single" w:sz="4" w:space="0" w:color="201F1C"/>
              <w:bottom w:val="nil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6"/>
              </w:rPr>
              <w:t xml:space="preserve">G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2025" w:type="dxa"/>
            <w:tcBorders>
              <w:top w:val="nil"/>
              <w:left w:val="single" w:sz="4" w:space="0" w:color="201F1C"/>
              <w:bottom w:val="nil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136" w:firstLine="0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742" w:type="dxa"/>
            <w:tcBorders>
              <w:top w:val="nil"/>
              <w:left w:val="single" w:sz="4" w:space="0" w:color="201F1C"/>
              <w:bottom w:val="nil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137" w:firstLine="0"/>
              <w:jc w:val="center"/>
            </w:pPr>
            <w:r>
              <w:rPr>
                <w:sz w:val="16"/>
              </w:rPr>
              <w:t xml:space="preserve">61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436" w:firstLine="0"/>
            </w:pPr>
            <w:r>
              <w:rPr>
                <w:sz w:val="16"/>
              </w:rPr>
              <w:t xml:space="preserve">41 </w:t>
            </w:r>
          </w:p>
        </w:tc>
        <w:tc>
          <w:tcPr>
            <w:tcW w:w="1416" w:type="dxa"/>
            <w:tcBorders>
              <w:top w:val="nil"/>
              <w:left w:val="single" w:sz="4" w:space="0" w:color="201F1C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56" w:firstLine="0"/>
              <w:jc w:val="center"/>
            </w:pPr>
            <w:r>
              <w:rPr>
                <w:sz w:val="16"/>
              </w:rPr>
              <w:t xml:space="preserve">Transferred </w:t>
            </w:r>
          </w:p>
        </w:tc>
      </w:tr>
      <w:tr w:rsidR="00427BD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201F1C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137" w:firstLine="0"/>
              <w:jc w:val="center"/>
            </w:pPr>
            <w:r>
              <w:rPr>
                <w:sz w:val="16"/>
              </w:rPr>
              <w:t xml:space="preserve">Htr8-05 </w:t>
            </w:r>
          </w:p>
        </w:tc>
        <w:tc>
          <w:tcPr>
            <w:tcW w:w="566" w:type="dxa"/>
            <w:tcBorders>
              <w:top w:val="nil"/>
              <w:left w:val="single" w:sz="4" w:space="0" w:color="201F1C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152" w:firstLine="0"/>
            </w:pPr>
            <w:r>
              <w:rPr>
                <w:sz w:val="16"/>
              </w:rPr>
              <w:t xml:space="preserve">077 </w:t>
            </w:r>
          </w:p>
        </w:tc>
        <w:tc>
          <w:tcPr>
            <w:tcW w:w="685" w:type="dxa"/>
            <w:tcBorders>
              <w:top w:val="nil"/>
              <w:left w:val="single" w:sz="4" w:space="0" w:color="201F1C"/>
              <w:bottom w:val="nil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45" w:firstLine="0"/>
            </w:pPr>
            <w:r>
              <w:rPr>
                <w:sz w:val="16"/>
              </w:rPr>
              <w:t xml:space="preserve">64763945 </w:t>
            </w:r>
          </w:p>
        </w:tc>
        <w:tc>
          <w:tcPr>
            <w:tcW w:w="1102" w:type="dxa"/>
            <w:tcBorders>
              <w:top w:val="nil"/>
              <w:left w:val="single" w:sz="4" w:space="0" w:color="201F1C"/>
              <w:bottom w:val="nil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6"/>
              </w:rPr>
              <w:t xml:space="preserve">T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2025" w:type="dxa"/>
            <w:tcBorders>
              <w:top w:val="nil"/>
              <w:left w:val="single" w:sz="4" w:space="0" w:color="201F1C"/>
              <w:bottom w:val="nil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136" w:firstLine="0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742" w:type="dxa"/>
            <w:tcBorders>
              <w:top w:val="nil"/>
              <w:left w:val="single" w:sz="4" w:space="0" w:color="201F1C"/>
              <w:bottom w:val="nil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137" w:firstLine="0"/>
              <w:jc w:val="center"/>
            </w:pPr>
            <w:r>
              <w:rPr>
                <w:sz w:val="16"/>
              </w:rPr>
              <w:t xml:space="preserve">47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436" w:firstLine="0"/>
            </w:pPr>
            <w:r>
              <w:rPr>
                <w:sz w:val="16"/>
              </w:rPr>
              <w:t xml:space="preserve">41 </w:t>
            </w:r>
          </w:p>
        </w:tc>
        <w:tc>
          <w:tcPr>
            <w:tcW w:w="1416" w:type="dxa"/>
            <w:tcBorders>
              <w:top w:val="nil"/>
              <w:left w:val="single" w:sz="4" w:space="0" w:color="201F1C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56" w:firstLine="0"/>
              <w:jc w:val="center"/>
            </w:pPr>
            <w:r>
              <w:rPr>
                <w:sz w:val="16"/>
              </w:rPr>
              <w:t xml:space="preserve">Transferred </w:t>
            </w:r>
          </w:p>
        </w:tc>
      </w:tr>
      <w:tr w:rsidR="00427BD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201F1C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137" w:firstLine="0"/>
              <w:jc w:val="center"/>
            </w:pPr>
            <w:r>
              <w:rPr>
                <w:sz w:val="16"/>
              </w:rPr>
              <w:t xml:space="preserve">Htr8-05 </w:t>
            </w:r>
          </w:p>
        </w:tc>
        <w:tc>
          <w:tcPr>
            <w:tcW w:w="566" w:type="dxa"/>
            <w:tcBorders>
              <w:top w:val="nil"/>
              <w:left w:val="single" w:sz="4" w:space="0" w:color="201F1C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152" w:firstLine="0"/>
            </w:pPr>
            <w:r>
              <w:rPr>
                <w:sz w:val="16"/>
              </w:rPr>
              <w:t xml:space="preserve">086 </w:t>
            </w:r>
          </w:p>
        </w:tc>
        <w:tc>
          <w:tcPr>
            <w:tcW w:w="685" w:type="dxa"/>
            <w:tcBorders>
              <w:top w:val="nil"/>
              <w:left w:val="single" w:sz="4" w:space="0" w:color="201F1C"/>
              <w:bottom w:val="nil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134961461 </w:t>
            </w:r>
          </w:p>
        </w:tc>
        <w:tc>
          <w:tcPr>
            <w:tcW w:w="1102" w:type="dxa"/>
            <w:tcBorders>
              <w:top w:val="nil"/>
              <w:left w:val="single" w:sz="4" w:space="0" w:color="201F1C"/>
              <w:bottom w:val="nil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6"/>
              </w:rPr>
              <w:t xml:space="preserve">A </w:t>
            </w:r>
          </w:p>
        </w:tc>
        <w:tc>
          <w:tcPr>
            <w:tcW w:w="2025" w:type="dxa"/>
            <w:tcBorders>
              <w:top w:val="nil"/>
              <w:left w:val="single" w:sz="4" w:space="0" w:color="201F1C"/>
              <w:bottom w:val="nil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136" w:firstLine="0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742" w:type="dxa"/>
            <w:tcBorders>
              <w:top w:val="nil"/>
              <w:left w:val="single" w:sz="4" w:space="0" w:color="201F1C"/>
              <w:bottom w:val="nil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137" w:firstLine="0"/>
              <w:jc w:val="center"/>
            </w:pPr>
            <w:r>
              <w:rPr>
                <w:sz w:val="16"/>
              </w:rPr>
              <w:t xml:space="preserve">71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436" w:firstLine="0"/>
            </w:pPr>
            <w:r>
              <w:rPr>
                <w:sz w:val="16"/>
              </w:rPr>
              <w:t xml:space="preserve">66 </w:t>
            </w:r>
          </w:p>
        </w:tc>
        <w:tc>
          <w:tcPr>
            <w:tcW w:w="1416" w:type="dxa"/>
            <w:tcBorders>
              <w:top w:val="nil"/>
              <w:left w:val="single" w:sz="4" w:space="0" w:color="201F1C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56" w:firstLine="0"/>
              <w:jc w:val="center"/>
            </w:pPr>
            <w:r>
              <w:rPr>
                <w:sz w:val="16"/>
              </w:rPr>
              <w:t xml:space="preserve">Transferred </w:t>
            </w:r>
          </w:p>
        </w:tc>
      </w:tr>
      <w:tr w:rsidR="00427BDE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201F1C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137" w:firstLine="0"/>
              <w:jc w:val="center"/>
            </w:pPr>
            <w:r>
              <w:rPr>
                <w:sz w:val="16"/>
              </w:rPr>
              <w:t xml:space="preserve">Htr8-05 </w:t>
            </w:r>
          </w:p>
        </w:tc>
        <w:tc>
          <w:tcPr>
            <w:tcW w:w="566" w:type="dxa"/>
            <w:tcBorders>
              <w:top w:val="nil"/>
              <w:left w:val="single" w:sz="4" w:space="0" w:color="201F1C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152" w:firstLine="0"/>
            </w:pPr>
            <w:r>
              <w:rPr>
                <w:sz w:val="16"/>
              </w:rPr>
              <w:t xml:space="preserve">087 </w:t>
            </w:r>
          </w:p>
        </w:tc>
        <w:tc>
          <w:tcPr>
            <w:tcW w:w="685" w:type="dxa"/>
            <w:tcBorders>
              <w:top w:val="nil"/>
              <w:left w:val="single" w:sz="4" w:space="0" w:color="201F1C"/>
              <w:bottom w:val="nil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134961461 </w:t>
            </w:r>
          </w:p>
        </w:tc>
        <w:tc>
          <w:tcPr>
            <w:tcW w:w="1102" w:type="dxa"/>
            <w:tcBorders>
              <w:top w:val="nil"/>
              <w:left w:val="single" w:sz="4" w:space="0" w:color="201F1C"/>
              <w:bottom w:val="nil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6"/>
              </w:rPr>
              <w:t xml:space="preserve">A </w:t>
            </w:r>
          </w:p>
        </w:tc>
        <w:tc>
          <w:tcPr>
            <w:tcW w:w="2025" w:type="dxa"/>
            <w:tcBorders>
              <w:top w:val="nil"/>
              <w:left w:val="single" w:sz="4" w:space="0" w:color="201F1C"/>
              <w:bottom w:val="nil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136" w:firstLine="0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16"/>
              </w:rPr>
              <w:t xml:space="preserve">7 </w:t>
            </w:r>
          </w:p>
        </w:tc>
        <w:tc>
          <w:tcPr>
            <w:tcW w:w="1742" w:type="dxa"/>
            <w:tcBorders>
              <w:top w:val="nil"/>
              <w:left w:val="single" w:sz="4" w:space="0" w:color="201F1C"/>
              <w:bottom w:val="nil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137" w:firstLine="0"/>
              <w:jc w:val="center"/>
            </w:pPr>
            <w:r>
              <w:rPr>
                <w:sz w:val="16"/>
              </w:rPr>
              <w:t xml:space="preserve">71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436" w:firstLine="0"/>
            </w:pPr>
            <w:r>
              <w:rPr>
                <w:sz w:val="16"/>
              </w:rPr>
              <w:t xml:space="preserve">66 </w:t>
            </w:r>
          </w:p>
        </w:tc>
        <w:tc>
          <w:tcPr>
            <w:tcW w:w="1416" w:type="dxa"/>
            <w:tcBorders>
              <w:top w:val="nil"/>
              <w:left w:val="single" w:sz="4" w:space="0" w:color="201F1C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56" w:firstLine="0"/>
              <w:jc w:val="center"/>
            </w:pPr>
            <w:r>
              <w:rPr>
                <w:sz w:val="16"/>
              </w:rPr>
              <w:t xml:space="preserve">Transferred </w:t>
            </w:r>
          </w:p>
        </w:tc>
      </w:tr>
      <w:tr w:rsidR="00427BDE">
        <w:trPr>
          <w:trHeight w:val="295"/>
        </w:trPr>
        <w:tc>
          <w:tcPr>
            <w:tcW w:w="864" w:type="dxa"/>
            <w:tcBorders>
              <w:top w:val="nil"/>
              <w:left w:val="single" w:sz="4" w:space="0" w:color="201F1C"/>
              <w:bottom w:val="single" w:sz="4" w:space="0" w:color="201F1C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137" w:firstLine="0"/>
              <w:jc w:val="center"/>
            </w:pPr>
            <w:r>
              <w:rPr>
                <w:sz w:val="16"/>
              </w:rPr>
              <w:t xml:space="preserve">Htr8-05 </w:t>
            </w:r>
          </w:p>
        </w:tc>
        <w:tc>
          <w:tcPr>
            <w:tcW w:w="566" w:type="dxa"/>
            <w:tcBorders>
              <w:top w:val="nil"/>
              <w:left w:val="single" w:sz="4" w:space="0" w:color="201F1C"/>
              <w:bottom w:val="single" w:sz="4" w:space="0" w:color="201F1C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152" w:firstLine="0"/>
            </w:pPr>
            <w:r>
              <w:rPr>
                <w:sz w:val="16"/>
              </w:rPr>
              <w:t xml:space="preserve">073 </w:t>
            </w:r>
          </w:p>
        </w:tc>
        <w:tc>
          <w:tcPr>
            <w:tcW w:w="685" w:type="dxa"/>
            <w:tcBorders>
              <w:top w:val="nil"/>
              <w:left w:val="single" w:sz="4" w:space="0" w:color="201F1C"/>
              <w:bottom w:val="single" w:sz="4" w:space="0" w:color="201F1C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201F1C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134961461 </w:t>
            </w:r>
          </w:p>
        </w:tc>
        <w:tc>
          <w:tcPr>
            <w:tcW w:w="1102" w:type="dxa"/>
            <w:tcBorders>
              <w:top w:val="nil"/>
              <w:left w:val="single" w:sz="4" w:space="0" w:color="201F1C"/>
              <w:bottom w:val="single" w:sz="4" w:space="0" w:color="201F1C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201F1C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6"/>
              </w:rPr>
              <w:t xml:space="preserve">A </w:t>
            </w:r>
          </w:p>
        </w:tc>
        <w:tc>
          <w:tcPr>
            <w:tcW w:w="2025" w:type="dxa"/>
            <w:tcBorders>
              <w:top w:val="nil"/>
              <w:left w:val="single" w:sz="4" w:space="0" w:color="201F1C"/>
              <w:bottom w:val="single" w:sz="4" w:space="0" w:color="201F1C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201F1C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right="133" w:firstLine="0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742" w:type="dxa"/>
            <w:tcBorders>
              <w:top w:val="nil"/>
              <w:left w:val="single" w:sz="4" w:space="0" w:color="201F1C"/>
              <w:bottom w:val="single" w:sz="4" w:space="0" w:color="201F1C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137" w:firstLine="0"/>
              <w:jc w:val="center"/>
            </w:pPr>
            <w:r>
              <w:rPr>
                <w:sz w:val="16"/>
              </w:rPr>
              <w:t xml:space="preserve">71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201F1C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436" w:firstLine="0"/>
            </w:pPr>
            <w:r>
              <w:rPr>
                <w:sz w:val="16"/>
              </w:rPr>
              <w:t xml:space="preserve">66 </w:t>
            </w:r>
          </w:p>
        </w:tc>
        <w:tc>
          <w:tcPr>
            <w:tcW w:w="1416" w:type="dxa"/>
            <w:tcBorders>
              <w:top w:val="nil"/>
              <w:left w:val="single" w:sz="4" w:space="0" w:color="201F1C"/>
              <w:bottom w:val="single" w:sz="4" w:space="0" w:color="201F1C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56" w:firstLine="0"/>
              <w:jc w:val="center"/>
            </w:pPr>
            <w:r>
              <w:rPr>
                <w:sz w:val="16"/>
              </w:rPr>
              <w:t xml:space="preserve">Transferred </w:t>
            </w:r>
          </w:p>
        </w:tc>
      </w:tr>
      <w:tr w:rsidR="00427BDE">
        <w:trPr>
          <w:trHeight w:val="379"/>
        </w:trPr>
        <w:tc>
          <w:tcPr>
            <w:tcW w:w="864" w:type="dxa"/>
            <w:tcBorders>
              <w:top w:val="single" w:sz="4" w:space="0" w:color="201F1C"/>
              <w:left w:val="single" w:sz="4" w:space="0" w:color="201F1C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137" w:firstLine="0"/>
              <w:jc w:val="center"/>
            </w:pPr>
            <w:r>
              <w:rPr>
                <w:sz w:val="16"/>
              </w:rPr>
              <w:t xml:space="preserve">Htr8-07 </w:t>
            </w:r>
          </w:p>
        </w:tc>
        <w:tc>
          <w:tcPr>
            <w:tcW w:w="566" w:type="dxa"/>
            <w:tcBorders>
              <w:top w:val="single" w:sz="4" w:space="0" w:color="201F1C"/>
              <w:left w:val="single" w:sz="4" w:space="0" w:color="201F1C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152" w:firstLine="0"/>
            </w:pPr>
            <w:r>
              <w:rPr>
                <w:sz w:val="16"/>
              </w:rPr>
              <w:t xml:space="preserve">093 </w:t>
            </w:r>
          </w:p>
        </w:tc>
        <w:tc>
          <w:tcPr>
            <w:tcW w:w="685" w:type="dxa"/>
            <w:tcBorders>
              <w:top w:val="single" w:sz="4" w:space="0" w:color="201F1C"/>
              <w:left w:val="single" w:sz="4" w:space="0" w:color="201F1C"/>
              <w:bottom w:val="nil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918" w:type="dxa"/>
            <w:tcBorders>
              <w:top w:val="single" w:sz="4" w:space="0" w:color="201F1C"/>
              <w:left w:val="nil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45" w:firstLine="0"/>
            </w:pPr>
            <w:r>
              <w:rPr>
                <w:sz w:val="16"/>
              </w:rPr>
              <w:t xml:space="preserve">12486605 </w:t>
            </w:r>
          </w:p>
        </w:tc>
        <w:tc>
          <w:tcPr>
            <w:tcW w:w="1102" w:type="dxa"/>
            <w:tcBorders>
              <w:top w:val="single" w:sz="4" w:space="0" w:color="201F1C"/>
              <w:left w:val="single" w:sz="4" w:space="0" w:color="201F1C"/>
              <w:bottom w:val="nil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6"/>
              </w:rPr>
              <w:t xml:space="preserve">T </w:t>
            </w:r>
          </w:p>
        </w:tc>
        <w:tc>
          <w:tcPr>
            <w:tcW w:w="770" w:type="dxa"/>
            <w:tcBorders>
              <w:top w:val="single" w:sz="4" w:space="0" w:color="201F1C"/>
              <w:left w:val="nil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6"/>
              </w:rPr>
              <w:t xml:space="preserve">A </w:t>
            </w:r>
          </w:p>
        </w:tc>
        <w:tc>
          <w:tcPr>
            <w:tcW w:w="2025" w:type="dxa"/>
            <w:tcBorders>
              <w:top w:val="single" w:sz="4" w:space="0" w:color="201F1C"/>
              <w:left w:val="single" w:sz="4" w:space="0" w:color="201F1C"/>
              <w:bottom w:val="nil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136" w:firstLine="0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518" w:type="dxa"/>
            <w:tcBorders>
              <w:top w:val="single" w:sz="4" w:space="0" w:color="201F1C"/>
              <w:left w:val="nil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right="134" w:firstLine="0"/>
              <w:jc w:val="center"/>
            </w:pPr>
            <w:r>
              <w:rPr>
                <w:sz w:val="16"/>
              </w:rPr>
              <w:t xml:space="preserve">14 </w:t>
            </w:r>
          </w:p>
        </w:tc>
        <w:tc>
          <w:tcPr>
            <w:tcW w:w="1742" w:type="dxa"/>
            <w:tcBorders>
              <w:top w:val="single" w:sz="4" w:space="0" w:color="201F1C"/>
              <w:left w:val="single" w:sz="4" w:space="0" w:color="201F1C"/>
              <w:bottom w:val="nil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137" w:firstLine="0"/>
              <w:jc w:val="center"/>
            </w:pPr>
            <w:r>
              <w:rPr>
                <w:sz w:val="16"/>
              </w:rPr>
              <w:t xml:space="preserve">42 </w:t>
            </w:r>
          </w:p>
        </w:tc>
        <w:tc>
          <w:tcPr>
            <w:tcW w:w="1234" w:type="dxa"/>
            <w:tcBorders>
              <w:top w:val="single" w:sz="4" w:space="0" w:color="201F1C"/>
              <w:left w:val="nil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436" w:firstLine="0"/>
            </w:pPr>
            <w:r>
              <w:rPr>
                <w:sz w:val="16"/>
              </w:rPr>
              <w:t xml:space="preserve">19 </w:t>
            </w:r>
          </w:p>
        </w:tc>
        <w:tc>
          <w:tcPr>
            <w:tcW w:w="1416" w:type="dxa"/>
            <w:tcBorders>
              <w:top w:val="single" w:sz="4" w:space="0" w:color="201F1C"/>
              <w:left w:val="single" w:sz="4" w:space="0" w:color="201F1C"/>
              <w:bottom w:val="nil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56" w:firstLine="0"/>
              <w:jc w:val="center"/>
            </w:pPr>
            <w:r>
              <w:rPr>
                <w:sz w:val="16"/>
              </w:rPr>
              <w:t xml:space="preserve">Transferred </w:t>
            </w:r>
          </w:p>
        </w:tc>
      </w:tr>
      <w:tr w:rsidR="00427BDE">
        <w:trPr>
          <w:trHeight w:val="298"/>
        </w:trPr>
        <w:tc>
          <w:tcPr>
            <w:tcW w:w="864" w:type="dxa"/>
            <w:tcBorders>
              <w:top w:val="nil"/>
              <w:left w:val="single" w:sz="4" w:space="0" w:color="201F1C"/>
              <w:bottom w:val="single" w:sz="4" w:space="0" w:color="201F1C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137" w:firstLine="0"/>
              <w:jc w:val="center"/>
            </w:pPr>
            <w:r>
              <w:rPr>
                <w:sz w:val="16"/>
              </w:rPr>
              <w:t xml:space="preserve">Htr8-07 </w:t>
            </w:r>
          </w:p>
        </w:tc>
        <w:tc>
          <w:tcPr>
            <w:tcW w:w="566" w:type="dxa"/>
            <w:tcBorders>
              <w:top w:val="nil"/>
              <w:left w:val="single" w:sz="4" w:space="0" w:color="201F1C"/>
              <w:bottom w:val="single" w:sz="4" w:space="0" w:color="201F1C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152" w:firstLine="0"/>
            </w:pPr>
            <w:r>
              <w:rPr>
                <w:sz w:val="16"/>
              </w:rPr>
              <w:t xml:space="preserve">093 </w:t>
            </w:r>
          </w:p>
        </w:tc>
        <w:tc>
          <w:tcPr>
            <w:tcW w:w="685" w:type="dxa"/>
            <w:tcBorders>
              <w:top w:val="nil"/>
              <w:left w:val="single" w:sz="4" w:space="0" w:color="201F1C"/>
              <w:bottom w:val="single" w:sz="4" w:space="0" w:color="201F1C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201F1C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45" w:firstLine="0"/>
            </w:pPr>
            <w:r>
              <w:rPr>
                <w:sz w:val="16"/>
              </w:rPr>
              <w:t xml:space="preserve">71660840 </w:t>
            </w:r>
          </w:p>
        </w:tc>
        <w:tc>
          <w:tcPr>
            <w:tcW w:w="1102" w:type="dxa"/>
            <w:tcBorders>
              <w:top w:val="nil"/>
              <w:left w:val="single" w:sz="4" w:space="0" w:color="201F1C"/>
              <w:bottom w:val="single" w:sz="4" w:space="0" w:color="201F1C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T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201F1C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16"/>
              </w:rPr>
              <w:t xml:space="preserve">C </w:t>
            </w:r>
          </w:p>
        </w:tc>
        <w:tc>
          <w:tcPr>
            <w:tcW w:w="2025" w:type="dxa"/>
            <w:tcBorders>
              <w:top w:val="nil"/>
              <w:left w:val="single" w:sz="4" w:space="0" w:color="201F1C"/>
              <w:bottom w:val="single" w:sz="4" w:space="0" w:color="201F1C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135" w:firstLine="0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201F1C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0" w:right="133" w:firstLine="0"/>
              <w:jc w:val="center"/>
            </w:pPr>
            <w:r>
              <w:rPr>
                <w:sz w:val="16"/>
              </w:rPr>
              <w:t xml:space="preserve">14 </w:t>
            </w:r>
          </w:p>
        </w:tc>
        <w:tc>
          <w:tcPr>
            <w:tcW w:w="1742" w:type="dxa"/>
            <w:tcBorders>
              <w:top w:val="nil"/>
              <w:left w:val="single" w:sz="4" w:space="0" w:color="201F1C"/>
              <w:bottom w:val="single" w:sz="4" w:space="0" w:color="201F1C"/>
              <w:right w:val="nil"/>
            </w:tcBorders>
          </w:tcPr>
          <w:p w:rsidR="00427BDE" w:rsidRDefault="00D12E4F">
            <w:pPr>
              <w:spacing w:after="0" w:line="259" w:lineRule="auto"/>
              <w:ind w:left="0" w:right="137" w:firstLine="0"/>
              <w:jc w:val="center"/>
            </w:pPr>
            <w:r>
              <w:rPr>
                <w:sz w:val="16"/>
              </w:rPr>
              <w:t xml:space="preserve">155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201F1C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436" w:firstLine="0"/>
            </w:pPr>
            <w:r>
              <w:rPr>
                <w:sz w:val="16"/>
              </w:rPr>
              <w:t xml:space="preserve">53 </w:t>
            </w:r>
          </w:p>
        </w:tc>
        <w:tc>
          <w:tcPr>
            <w:tcW w:w="1416" w:type="dxa"/>
            <w:tcBorders>
              <w:top w:val="nil"/>
              <w:left w:val="single" w:sz="4" w:space="0" w:color="201F1C"/>
              <w:bottom w:val="single" w:sz="4" w:space="0" w:color="201F1C"/>
              <w:right w:val="single" w:sz="4" w:space="0" w:color="201F1C"/>
            </w:tcBorders>
          </w:tcPr>
          <w:p w:rsidR="00427BDE" w:rsidRDefault="00D12E4F">
            <w:pPr>
              <w:spacing w:after="0" w:line="259" w:lineRule="auto"/>
              <w:ind w:left="55" w:firstLine="0"/>
              <w:jc w:val="center"/>
            </w:pPr>
            <w:r>
              <w:rPr>
                <w:sz w:val="16"/>
              </w:rPr>
              <w:t xml:space="preserve">Transferred </w:t>
            </w:r>
          </w:p>
        </w:tc>
      </w:tr>
    </w:tbl>
    <w:p w:rsidR="00427BDE" w:rsidRDefault="00427BDE" w:rsidP="00D12E4F">
      <w:pPr>
        <w:spacing w:after="3" w:line="259" w:lineRule="auto"/>
        <w:ind w:left="266"/>
      </w:pPr>
    </w:p>
    <w:sectPr w:rsidR="00427BDE">
      <w:pgSz w:w="16820" w:h="11900" w:orient="landscape"/>
      <w:pgMar w:top="1440" w:right="2720" w:bottom="1440" w:left="14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905A6"/>
    <w:multiLevelType w:val="hybridMultilevel"/>
    <w:tmpl w:val="A8788066"/>
    <w:lvl w:ilvl="0" w:tplc="50D6A5EC">
      <w:start w:val="1"/>
      <w:numFmt w:val="lowerLetter"/>
      <w:lvlText w:val="(%1)"/>
      <w:lvlJc w:val="left"/>
      <w:pPr>
        <w:ind w:left="303"/>
      </w:pPr>
      <w:rPr>
        <w:rFonts w:ascii="Arial" w:eastAsia="Arial" w:hAnsi="Arial" w:cs="Arial"/>
        <w:b w:val="0"/>
        <w:i w:val="0"/>
        <w:strike w:val="0"/>
        <w:dstrike w:val="0"/>
        <w:color w:val="201F1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90AD80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201F1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DAE310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201F1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A4D4D0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201F1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1CE11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201F1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E2CECA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201F1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72DD12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201F1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EC67BA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201F1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AEF7F8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201F1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DE"/>
    <w:rsid w:val="002353BB"/>
    <w:rsid w:val="00427BDE"/>
    <w:rsid w:val="00D1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801FFB-CC5B-4C2E-9DA6-2ED1980E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52" w:lineRule="auto"/>
      <w:ind w:left="10" w:hanging="10"/>
    </w:pPr>
    <w:rPr>
      <w:rFonts w:ascii="Arial" w:eastAsia="Arial" w:hAnsi="Arial" w:cs="Arial"/>
      <w:color w:val="201F1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ADC59C14.dotm</Template>
  <TotalTime>0</TotalTime>
  <Pages>1</Pages>
  <Words>177</Words>
  <Characters>1122</Characters>
  <Application>Microsoft Office Word</Application>
  <DocSecurity>0</DocSecurity>
  <Lines>9</Lines>
  <Paragraphs>2</Paragraphs>
  <ScaleCrop>false</ScaleCrop>
  <Company>RHRK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Kneissig et al Supplementary File 5</dc:title>
  <dc:subject/>
  <dc:creator>Prof. Dr. Zuzana Storchová</dc:creator>
  <cp:keywords/>
  <cp:lastModifiedBy>Prof. Dr. Zuzana Storchová</cp:lastModifiedBy>
  <cp:revision>3</cp:revision>
  <dcterms:created xsi:type="dcterms:W3CDTF">2019-11-08T13:04:00Z</dcterms:created>
  <dcterms:modified xsi:type="dcterms:W3CDTF">2019-11-08T13:05:00Z</dcterms:modified>
</cp:coreProperties>
</file>