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442E4">
        <w:fldChar w:fldCharType="begin"/>
      </w:r>
      <w:r w:rsidR="002442E4">
        <w:instrText xml:space="preserve"> HYPERLINK "https://biosharing.org/" \t "_blank" </w:instrText>
      </w:r>
      <w:r w:rsidR="002442E4">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442E4">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1D28646A" w:rsidR="00877644"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1A0F620" w14:textId="77777777" w:rsidR="00F2544D" w:rsidRPr="00505C51" w:rsidRDefault="00F2544D" w:rsidP="00877644">
      <w:pPr>
        <w:rPr>
          <w:rFonts w:asciiTheme="minorHAnsi" w:hAnsiTheme="minorHAnsi"/>
          <w:sz w:val="22"/>
          <w:szCs w:val="22"/>
          <w:lang w:val="en-GB"/>
        </w:rPr>
      </w:pPr>
    </w:p>
    <w:p w14:paraId="283305D7" w14:textId="34168391" w:rsidR="00877644" w:rsidRPr="002442E4" w:rsidRDefault="00FC3534" w:rsidP="00744560">
      <w:pPr>
        <w:framePr w:w="8296" w:h="1088" w:hSpace="180" w:wrap="around" w:vAnchor="text" w:hAnchor="page" w:x="1858" w:y="6"/>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2442E4">
        <w:rPr>
          <w:rFonts w:asciiTheme="minorHAnsi" w:hAnsiTheme="minorHAnsi"/>
          <w:sz w:val="22"/>
          <w:szCs w:val="22"/>
        </w:rPr>
        <w:t>S</w:t>
      </w:r>
      <w:r w:rsidR="00DA780A" w:rsidRPr="002442E4">
        <w:rPr>
          <w:rFonts w:asciiTheme="minorHAnsi" w:hAnsiTheme="minorHAnsi"/>
          <w:sz w:val="22"/>
          <w:szCs w:val="22"/>
        </w:rPr>
        <w:t xml:space="preserve">ample size </w:t>
      </w:r>
      <w:r w:rsidRPr="002442E4">
        <w:rPr>
          <w:rFonts w:asciiTheme="minorHAnsi" w:hAnsiTheme="minorHAnsi"/>
          <w:sz w:val="22"/>
          <w:szCs w:val="22"/>
        </w:rPr>
        <w:t xml:space="preserve">was </w:t>
      </w:r>
      <w:r w:rsidR="00DA780A" w:rsidRPr="002442E4">
        <w:rPr>
          <w:rFonts w:asciiTheme="minorHAnsi" w:hAnsiTheme="minorHAnsi"/>
          <w:sz w:val="22"/>
          <w:szCs w:val="22"/>
        </w:rPr>
        <w:t>based on previous studies</w:t>
      </w:r>
      <w:r w:rsidRPr="002442E4">
        <w:rPr>
          <w:rFonts w:asciiTheme="minorHAnsi" w:hAnsiTheme="minorHAnsi"/>
          <w:sz w:val="22"/>
          <w:szCs w:val="22"/>
        </w:rPr>
        <w:t xml:space="preserve"> in our laboratory using</w:t>
      </w:r>
      <w:r w:rsidR="00CC1D21" w:rsidRPr="002442E4">
        <w:rPr>
          <w:rFonts w:asciiTheme="minorHAnsi" w:hAnsiTheme="minorHAnsi"/>
          <w:sz w:val="22"/>
          <w:szCs w:val="22"/>
        </w:rPr>
        <w:t xml:space="preserve"> comparable behavioral approaches (La Porta et al., Pain 2015; Busquets-García et al., Nat Med. 2013; La Porta et al., Pain 2013)</w:t>
      </w:r>
      <w:r w:rsidR="00DA780A" w:rsidRPr="002442E4">
        <w:rPr>
          <w:rFonts w:asciiTheme="minorHAnsi" w:hAnsiTheme="minorHAnsi"/>
          <w:sz w:val="22"/>
          <w:szCs w:val="22"/>
        </w:rPr>
        <w:t xml:space="preserve">. </w:t>
      </w:r>
      <w:r w:rsidR="00CC1D21" w:rsidRPr="002442E4">
        <w:rPr>
          <w:rFonts w:asciiTheme="minorHAnsi" w:hAnsiTheme="minorHAnsi"/>
          <w:sz w:val="22"/>
          <w:szCs w:val="22"/>
        </w:rPr>
        <w:t xml:space="preserve">Subsequent </w:t>
      </w:r>
      <w:r w:rsidR="00DA780A" w:rsidRPr="002442E4">
        <w:rPr>
          <w:rFonts w:asciiTheme="minorHAnsi" w:hAnsiTheme="minorHAnsi"/>
          <w:sz w:val="22"/>
          <w:szCs w:val="22"/>
        </w:rPr>
        <w:t xml:space="preserve">power analysis </w:t>
      </w:r>
      <w:r w:rsidR="00CC1D21" w:rsidRPr="002442E4">
        <w:rPr>
          <w:rFonts w:asciiTheme="minorHAnsi" w:hAnsiTheme="minorHAnsi"/>
          <w:sz w:val="22"/>
          <w:szCs w:val="22"/>
        </w:rPr>
        <w:t>was conducted</w:t>
      </w:r>
      <w:r w:rsidR="00744560" w:rsidRPr="002442E4">
        <w:rPr>
          <w:rFonts w:asciiTheme="minorHAnsi" w:hAnsiTheme="minorHAnsi"/>
          <w:sz w:val="22"/>
          <w:szCs w:val="22"/>
        </w:rPr>
        <w:t xml:space="preserve"> for each test</w:t>
      </w:r>
      <w:r w:rsidR="00CC1D21" w:rsidRPr="002442E4">
        <w:rPr>
          <w:rFonts w:asciiTheme="minorHAnsi" w:hAnsiTheme="minorHAnsi"/>
          <w:sz w:val="22"/>
          <w:szCs w:val="22"/>
        </w:rPr>
        <w:t xml:space="preserve"> and is provided in</w:t>
      </w:r>
      <w:r w:rsidR="00744560" w:rsidRPr="002442E4">
        <w:rPr>
          <w:rFonts w:asciiTheme="minorHAnsi" w:hAnsiTheme="minorHAnsi"/>
          <w:sz w:val="22"/>
          <w:szCs w:val="22"/>
        </w:rPr>
        <w:t xml:space="preserve"> the respective</w:t>
      </w:r>
      <w:r w:rsidR="00CC1D21" w:rsidRPr="002442E4">
        <w:rPr>
          <w:rFonts w:asciiTheme="minorHAnsi" w:hAnsiTheme="minorHAnsi"/>
          <w:sz w:val="22"/>
          <w:szCs w:val="22"/>
        </w:rPr>
        <w:t xml:space="preserve"> Source data files.</w:t>
      </w:r>
    </w:p>
    <w:p w14:paraId="7FF843C9" w14:textId="77777777" w:rsidR="0015519A" w:rsidRPr="002442E4"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5FA8F9C" w14:textId="298717DD" w:rsidR="00744560" w:rsidRPr="002442E4" w:rsidRDefault="00744560" w:rsidP="00744560">
      <w:pPr>
        <w:framePr w:w="8266" w:h="1088" w:hSpace="180" w:wrap="around" w:vAnchor="text" w:hAnchor="page" w:x="1831" w:y="26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2E4">
        <w:rPr>
          <w:rFonts w:asciiTheme="minorHAnsi" w:hAnsiTheme="minorHAnsi"/>
          <w:sz w:val="22"/>
          <w:szCs w:val="22"/>
        </w:rPr>
        <w:lastRenderedPageBreak/>
        <w:t>The first</w:t>
      </w:r>
      <w:r w:rsidR="002442E4" w:rsidRPr="002442E4">
        <w:rPr>
          <w:rFonts w:asciiTheme="minorHAnsi" w:hAnsiTheme="minorHAnsi"/>
          <w:sz w:val="22"/>
          <w:szCs w:val="22"/>
        </w:rPr>
        <w:t>, second, and third experiments</w:t>
      </w:r>
      <w:r w:rsidRPr="002442E4">
        <w:rPr>
          <w:rFonts w:asciiTheme="minorHAnsi" w:hAnsiTheme="minorHAnsi"/>
          <w:sz w:val="22"/>
          <w:szCs w:val="22"/>
        </w:rPr>
        <w:t xml:space="preserve"> assessing the effects of the ectopic endometrium, and the acute antinociceptive effects of THC were performed once. The </w:t>
      </w:r>
      <w:r w:rsidR="002442E4" w:rsidRPr="002442E4">
        <w:rPr>
          <w:rFonts w:asciiTheme="minorHAnsi" w:hAnsiTheme="minorHAnsi"/>
          <w:sz w:val="22"/>
          <w:szCs w:val="22"/>
        </w:rPr>
        <w:t xml:space="preserve">fourth </w:t>
      </w:r>
      <w:r w:rsidRPr="002442E4">
        <w:rPr>
          <w:rFonts w:asciiTheme="minorHAnsi" w:hAnsiTheme="minorHAnsi"/>
          <w:sz w:val="22"/>
          <w:szCs w:val="22"/>
        </w:rPr>
        <w:t xml:space="preserve">experiment assessing the effect of repeated THC exposure contained groups treated with vehicle representing the conditions of the first experiment. This </w:t>
      </w:r>
      <w:r w:rsidR="002442E4" w:rsidRPr="002442E4">
        <w:rPr>
          <w:rFonts w:asciiTheme="minorHAnsi" w:hAnsiTheme="minorHAnsi"/>
          <w:sz w:val="22"/>
          <w:szCs w:val="22"/>
        </w:rPr>
        <w:t xml:space="preserve">fourth </w:t>
      </w:r>
      <w:r w:rsidRPr="002442E4">
        <w:rPr>
          <w:rFonts w:asciiTheme="minorHAnsi" w:hAnsiTheme="minorHAnsi"/>
          <w:sz w:val="22"/>
          <w:szCs w:val="22"/>
        </w:rPr>
        <w:t xml:space="preserve">experiment was performed twice, and data were pooled and analyzed together. </w:t>
      </w:r>
      <w:r w:rsidR="002442E4" w:rsidRPr="002442E4">
        <w:rPr>
          <w:rFonts w:asciiTheme="minorHAnsi" w:hAnsiTheme="minorHAnsi"/>
          <w:sz w:val="22"/>
          <w:szCs w:val="22"/>
        </w:rPr>
        <w:t>The fifth experiment assessing tolerance development after repeated administration of THC</w:t>
      </w:r>
      <w:r w:rsidR="00002D02">
        <w:rPr>
          <w:rFonts w:asciiTheme="minorHAnsi" w:hAnsiTheme="minorHAnsi"/>
          <w:sz w:val="22"/>
          <w:szCs w:val="22"/>
        </w:rPr>
        <w:t xml:space="preserve"> was </w:t>
      </w:r>
      <w:r w:rsidR="002442E4" w:rsidRPr="002442E4">
        <w:rPr>
          <w:rFonts w:asciiTheme="minorHAnsi" w:hAnsiTheme="minorHAnsi"/>
          <w:sz w:val="22"/>
          <w:szCs w:val="22"/>
        </w:rPr>
        <w:t>performed once.</w:t>
      </w:r>
    </w:p>
    <w:p w14:paraId="7A36DA9F" w14:textId="77777777" w:rsidR="00F2544D" w:rsidRPr="002442E4" w:rsidRDefault="00F2544D" w:rsidP="00744560">
      <w:pPr>
        <w:framePr w:w="8266" w:h="1088" w:hSpace="180" w:wrap="around" w:vAnchor="text" w:hAnchor="page" w:x="1831" w:y="26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DB96228" w14:textId="17941895" w:rsidR="00F2544D" w:rsidRPr="002442E4" w:rsidRDefault="00744560" w:rsidP="00744560">
      <w:pPr>
        <w:framePr w:w="8266" w:h="1088" w:hSpace="180" w:wrap="around" w:vAnchor="text" w:hAnchor="page" w:x="1831" w:y="26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2E4">
        <w:rPr>
          <w:rFonts w:asciiTheme="minorHAnsi" w:hAnsiTheme="minorHAnsi"/>
          <w:sz w:val="22"/>
          <w:szCs w:val="22"/>
        </w:rPr>
        <w:t xml:space="preserve">Number of biological replicates (mice or tissue samples) and technical replicates (number of sections for immunohistochemistry, and </w:t>
      </w:r>
      <w:r w:rsidR="002442E4" w:rsidRPr="002442E4">
        <w:rPr>
          <w:rFonts w:asciiTheme="minorHAnsi" w:hAnsiTheme="minorHAnsi"/>
          <w:sz w:val="22"/>
          <w:szCs w:val="22"/>
        </w:rPr>
        <w:t>triplicates for ELISA</w:t>
      </w:r>
      <w:r w:rsidRPr="002442E4">
        <w:rPr>
          <w:rFonts w:asciiTheme="minorHAnsi" w:hAnsiTheme="minorHAnsi"/>
          <w:sz w:val="22"/>
          <w:szCs w:val="22"/>
        </w:rPr>
        <w:t xml:space="preserve">) are specified in </w:t>
      </w:r>
      <w:r w:rsidR="00F2544D" w:rsidRPr="002442E4">
        <w:rPr>
          <w:rFonts w:asciiTheme="minorHAnsi" w:hAnsiTheme="minorHAnsi"/>
          <w:sz w:val="22"/>
          <w:szCs w:val="22"/>
        </w:rPr>
        <w:t xml:space="preserve">the </w:t>
      </w:r>
      <w:r w:rsidRPr="002442E4">
        <w:rPr>
          <w:rFonts w:asciiTheme="minorHAnsi" w:hAnsiTheme="minorHAnsi"/>
          <w:sz w:val="22"/>
          <w:szCs w:val="22"/>
        </w:rPr>
        <w:t xml:space="preserve">Materials and Methods </w:t>
      </w:r>
      <w:r w:rsidR="00F2544D" w:rsidRPr="002442E4">
        <w:rPr>
          <w:rFonts w:asciiTheme="minorHAnsi" w:hAnsiTheme="minorHAnsi"/>
          <w:sz w:val="22"/>
          <w:szCs w:val="22"/>
        </w:rPr>
        <w:t>section. D</w:t>
      </w:r>
      <w:r w:rsidRPr="002442E4">
        <w:rPr>
          <w:rFonts w:asciiTheme="minorHAnsi" w:hAnsiTheme="minorHAnsi"/>
          <w:sz w:val="22"/>
          <w:szCs w:val="22"/>
        </w:rPr>
        <w:t xml:space="preserve">etailed </w:t>
      </w:r>
      <w:r w:rsidR="00F2544D" w:rsidRPr="002442E4">
        <w:rPr>
          <w:rFonts w:asciiTheme="minorHAnsi" w:hAnsiTheme="minorHAnsi"/>
          <w:sz w:val="22"/>
          <w:szCs w:val="22"/>
        </w:rPr>
        <w:t xml:space="preserve">raw data for each </w:t>
      </w:r>
      <w:r w:rsidR="005376FF" w:rsidRPr="002442E4">
        <w:rPr>
          <w:rFonts w:asciiTheme="minorHAnsi" w:hAnsiTheme="minorHAnsi"/>
          <w:sz w:val="22"/>
          <w:szCs w:val="22"/>
        </w:rPr>
        <w:t xml:space="preserve">biological </w:t>
      </w:r>
      <w:r w:rsidR="00F2544D" w:rsidRPr="002442E4">
        <w:rPr>
          <w:rFonts w:asciiTheme="minorHAnsi" w:hAnsiTheme="minorHAnsi"/>
          <w:sz w:val="22"/>
          <w:szCs w:val="22"/>
        </w:rPr>
        <w:t xml:space="preserve">replicate is included </w:t>
      </w:r>
      <w:r w:rsidRPr="002442E4">
        <w:rPr>
          <w:rFonts w:asciiTheme="minorHAnsi" w:hAnsiTheme="minorHAnsi"/>
          <w:sz w:val="22"/>
          <w:szCs w:val="22"/>
        </w:rPr>
        <w:t>in the respec</w:t>
      </w:r>
      <w:r w:rsidR="00F2544D" w:rsidRPr="002442E4">
        <w:rPr>
          <w:rFonts w:asciiTheme="minorHAnsi" w:hAnsiTheme="minorHAnsi"/>
          <w:sz w:val="22"/>
          <w:szCs w:val="22"/>
        </w:rPr>
        <w:t>tive Source data file</w:t>
      </w:r>
      <w:r w:rsidRPr="002442E4">
        <w:rPr>
          <w:rFonts w:asciiTheme="minorHAnsi" w:hAnsiTheme="minorHAnsi"/>
          <w:sz w:val="22"/>
          <w:szCs w:val="22"/>
        </w:rPr>
        <w:t xml:space="preserve">. </w:t>
      </w:r>
    </w:p>
    <w:p w14:paraId="00283172" w14:textId="77777777" w:rsidR="00F2544D" w:rsidRPr="002442E4" w:rsidRDefault="00F2544D" w:rsidP="00744560">
      <w:pPr>
        <w:framePr w:w="8266" w:h="1088" w:hSpace="180" w:wrap="around" w:vAnchor="text" w:hAnchor="page" w:x="1831" w:y="26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AD188F" w14:textId="41BCB994" w:rsidR="00744560" w:rsidRPr="002442E4" w:rsidRDefault="00744560" w:rsidP="00744560">
      <w:pPr>
        <w:framePr w:w="8266" w:h="1088" w:hSpace="180" w:wrap="around" w:vAnchor="text" w:hAnchor="page" w:x="1831" w:y="26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442E4">
        <w:rPr>
          <w:rFonts w:asciiTheme="minorHAnsi" w:hAnsiTheme="minorHAnsi"/>
          <w:sz w:val="22"/>
          <w:szCs w:val="22"/>
        </w:rPr>
        <w:t>No outliers were excluded for the statistical analysis.</w:t>
      </w:r>
      <w:bookmarkStart w:id="0" w:name="_GoBack"/>
      <w:bookmarkEnd w:id="0"/>
    </w:p>
    <w:p w14:paraId="203989C1" w14:textId="77777777" w:rsidR="00FF5ED7" w:rsidRDefault="00FF5ED7" w:rsidP="00FF5ED7">
      <w:pPr>
        <w:rPr>
          <w:rFonts w:asciiTheme="minorHAnsi" w:hAnsiTheme="minorHAnsi"/>
          <w:b/>
          <w:bCs/>
        </w:rPr>
      </w:pPr>
    </w:p>
    <w:p w14:paraId="423DA177" w14:textId="3774C3F9"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w:t>
      </w:r>
      <w:r w:rsidRPr="00FC7C12">
        <w:rPr>
          <w:rFonts w:asciiTheme="minorHAnsi" w:hAnsiTheme="minorHAnsi"/>
          <w:sz w:val="22"/>
          <w:szCs w:val="22"/>
        </w:rPr>
        <w:t>the summary statistics</w:t>
      </w:r>
      <w:r w:rsidRPr="00505C51">
        <w:rPr>
          <w:rFonts w:asciiTheme="minorHAnsi" w:hAnsiTheme="minorHAnsi"/>
          <w:sz w:val="22"/>
          <w:szCs w:val="22"/>
        </w:rPr>
        <w:t xml:space="preserve">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7138DBB4" w:rsidR="00FF6CD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2D518107" w14:textId="77777777" w:rsidR="00C0306E" w:rsidRPr="00505C51" w:rsidRDefault="00C0306E" w:rsidP="00125190">
      <w:pPr>
        <w:rPr>
          <w:rFonts w:asciiTheme="minorHAnsi" w:hAnsiTheme="minorHAnsi"/>
          <w:sz w:val="22"/>
          <w:szCs w:val="22"/>
          <w:lang w:val="en-GB"/>
        </w:rPr>
      </w:pPr>
    </w:p>
    <w:p w14:paraId="31509BDA" w14:textId="2FA62DAE" w:rsidR="00F2544D" w:rsidRDefault="00DA780A" w:rsidP="009F7FF9">
      <w:pPr>
        <w:framePr w:w="8086" w:h="1088" w:hSpace="180" w:wrap="around" w:vAnchor="text" w:hAnchor="page" w:x="1861"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Details of the statistical tests used are provided </w:t>
      </w:r>
      <w:r w:rsidR="00F2544D">
        <w:rPr>
          <w:rFonts w:asciiTheme="minorHAnsi" w:hAnsiTheme="minorHAnsi"/>
          <w:sz w:val="22"/>
          <w:szCs w:val="22"/>
        </w:rPr>
        <w:t>in the Statistics subsection of the Materials and Methods</w:t>
      </w:r>
      <w:r w:rsidR="005376FF">
        <w:rPr>
          <w:rFonts w:asciiTheme="minorHAnsi" w:hAnsiTheme="minorHAnsi"/>
          <w:sz w:val="22"/>
          <w:szCs w:val="22"/>
        </w:rPr>
        <w:t xml:space="preserve"> section</w:t>
      </w:r>
      <w:r>
        <w:rPr>
          <w:rFonts w:asciiTheme="minorHAnsi" w:hAnsiTheme="minorHAnsi"/>
          <w:sz w:val="22"/>
          <w:szCs w:val="22"/>
        </w:rPr>
        <w:t xml:space="preserve">. </w:t>
      </w:r>
    </w:p>
    <w:p w14:paraId="6504FD48" w14:textId="3B0D4175" w:rsidR="00F2544D" w:rsidRPr="00505C51" w:rsidRDefault="005376FF" w:rsidP="009F7FF9">
      <w:pPr>
        <w:framePr w:w="8086" w:h="1088" w:hSpace="180" w:wrap="around" w:vAnchor="text" w:hAnchor="page" w:x="1861" w:y="2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Mean, SEM and significance level </w:t>
      </w:r>
      <w:r w:rsidR="00F2544D">
        <w:rPr>
          <w:rFonts w:asciiTheme="minorHAnsi" w:hAnsiTheme="minorHAnsi"/>
          <w:sz w:val="22"/>
          <w:szCs w:val="22"/>
        </w:rPr>
        <w:t>are shown</w:t>
      </w:r>
      <w:r>
        <w:rPr>
          <w:rFonts w:asciiTheme="minorHAnsi" w:hAnsiTheme="minorHAnsi"/>
          <w:sz w:val="22"/>
          <w:szCs w:val="22"/>
        </w:rPr>
        <w:t>, together with the individual data points whenever possible</w:t>
      </w:r>
      <w:r w:rsidR="00C0306E">
        <w:rPr>
          <w:rFonts w:asciiTheme="minorHAnsi" w:hAnsiTheme="minorHAnsi"/>
          <w:sz w:val="22"/>
          <w:szCs w:val="22"/>
        </w:rPr>
        <w:t xml:space="preserve">. </w:t>
      </w:r>
      <w:r w:rsidR="009F7FF9">
        <w:rPr>
          <w:rFonts w:asciiTheme="minorHAnsi" w:hAnsiTheme="minorHAnsi"/>
          <w:sz w:val="22"/>
          <w:szCs w:val="22"/>
        </w:rPr>
        <w:t>Figure legends specify the statistical tests used and the levels of significance. Source data files contain raw numerical data for each data point in the figures, mean, SD, SEM, confidence intervals, exact values of N,</w:t>
      </w:r>
      <w:r w:rsidR="00FC7C12">
        <w:rPr>
          <w:rFonts w:asciiTheme="minorHAnsi" w:hAnsiTheme="minorHAnsi"/>
          <w:sz w:val="22"/>
          <w:szCs w:val="22"/>
        </w:rPr>
        <w:t xml:space="preserve"> exact p-values, </w:t>
      </w:r>
      <w:r w:rsidR="009F7FF9">
        <w:rPr>
          <w:rFonts w:asciiTheme="minorHAnsi" w:hAnsiTheme="minorHAnsi"/>
          <w:sz w:val="22"/>
          <w:szCs w:val="22"/>
        </w:rPr>
        <w:t>results of Bonferroni correction when appropriate, and measures of power and effect size.</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0A268CC1"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3F271C7" w14:textId="77777777" w:rsidR="00493B11" w:rsidRDefault="00493B11" w:rsidP="00FF5ED7">
      <w:pPr>
        <w:rPr>
          <w:rFonts w:asciiTheme="minorHAnsi" w:hAnsiTheme="minorHAnsi"/>
          <w:sz w:val="22"/>
          <w:szCs w:val="22"/>
          <w:lang w:val="en-GB"/>
        </w:rPr>
      </w:pPr>
    </w:p>
    <w:p w14:paraId="1BE90311" w14:textId="2A0AD7A4" w:rsidR="00BC3CCE" w:rsidRPr="00505C51" w:rsidRDefault="00493B1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w:t>
      </w:r>
      <w:r w:rsidRPr="00DA780A">
        <w:rPr>
          <w:rFonts w:asciiTheme="minorHAnsi" w:hAnsiTheme="minorHAnsi"/>
          <w:sz w:val="22"/>
          <w:szCs w:val="22"/>
        </w:rPr>
        <w:t xml:space="preserve">reatments </w:t>
      </w:r>
      <w:r>
        <w:rPr>
          <w:rFonts w:asciiTheme="minorHAnsi" w:hAnsiTheme="minorHAnsi"/>
          <w:sz w:val="22"/>
          <w:szCs w:val="22"/>
        </w:rPr>
        <w:t xml:space="preserve">were </w:t>
      </w:r>
      <w:r w:rsidRPr="00DA780A">
        <w:rPr>
          <w:rFonts w:asciiTheme="minorHAnsi" w:hAnsiTheme="minorHAnsi"/>
          <w:sz w:val="22"/>
          <w:szCs w:val="22"/>
        </w:rPr>
        <w:t xml:space="preserve">randomized </w:t>
      </w:r>
      <w:r>
        <w:rPr>
          <w:rFonts w:asciiTheme="minorHAnsi" w:hAnsiTheme="minorHAnsi"/>
          <w:sz w:val="22"/>
          <w:szCs w:val="22"/>
        </w:rPr>
        <w:t>among</w:t>
      </w:r>
      <w:r w:rsidRPr="00DA780A">
        <w:rPr>
          <w:rFonts w:asciiTheme="minorHAnsi" w:hAnsiTheme="minorHAnsi"/>
          <w:sz w:val="22"/>
          <w:szCs w:val="22"/>
        </w:rPr>
        <w:t xml:space="preserve"> groups</w:t>
      </w:r>
      <w:r>
        <w:rPr>
          <w:rFonts w:asciiTheme="minorHAnsi" w:hAnsiTheme="minorHAnsi"/>
          <w:sz w:val="22"/>
          <w:szCs w:val="22"/>
        </w:rPr>
        <w:t xml:space="preserve">, and </w:t>
      </w:r>
      <w:r w:rsidR="00DA780A" w:rsidRPr="00DA780A">
        <w:rPr>
          <w:rFonts w:asciiTheme="minorHAnsi" w:hAnsiTheme="minorHAnsi"/>
          <w:sz w:val="22"/>
          <w:szCs w:val="22"/>
        </w:rPr>
        <w:t xml:space="preserve">experiments </w:t>
      </w:r>
      <w:r w:rsidR="00FC7C12">
        <w:rPr>
          <w:rFonts w:asciiTheme="minorHAnsi" w:hAnsiTheme="minorHAnsi"/>
          <w:sz w:val="22"/>
          <w:szCs w:val="22"/>
        </w:rPr>
        <w:t xml:space="preserve">and measurements </w:t>
      </w:r>
      <w:r w:rsidR="00DA780A" w:rsidRPr="00DA780A">
        <w:rPr>
          <w:rFonts w:asciiTheme="minorHAnsi" w:hAnsiTheme="minorHAnsi"/>
          <w:sz w:val="22"/>
          <w:szCs w:val="22"/>
        </w:rPr>
        <w:t xml:space="preserve">were performed blinded for pharmacological and surgical conditions, </w:t>
      </w:r>
      <w:r w:rsidR="00FC7C12">
        <w:rPr>
          <w:rFonts w:asciiTheme="minorHAnsi" w:hAnsiTheme="minorHAnsi"/>
          <w:sz w:val="22"/>
          <w:szCs w:val="22"/>
        </w:rPr>
        <w:t>as stated in the Materials and methods section.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8E8D170" w14:textId="5C9E2F49" w:rsidR="00FC7C12" w:rsidRPr="00505C51" w:rsidRDefault="00DA780A" w:rsidP="00FC7C12">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t xml:space="preserve">Source Data files </w:t>
      </w:r>
      <w:r w:rsidR="00FC7C12">
        <w:rPr>
          <w:rFonts w:asciiTheme="minorHAnsi" w:hAnsiTheme="minorHAnsi"/>
          <w:sz w:val="22"/>
          <w:szCs w:val="22"/>
        </w:rPr>
        <w:t xml:space="preserve">for each figure contain </w:t>
      </w:r>
      <w:r>
        <w:rPr>
          <w:rFonts w:asciiTheme="minorHAnsi" w:hAnsiTheme="minorHAnsi"/>
          <w:sz w:val="22"/>
          <w:szCs w:val="22"/>
        </w:rPr>
        <w:t>all</w:t>
      </w:r>
      <w:r w:rsidR="00FC7C12">
        <w:rPr>
          <w:rFonts w:asciiTheme="minorHAnsi" w:hAnsiTheme="minorHAnsi"/>
          <w:sz w:val="22"/>
          <w:szCs w:val="22"/>
        </w:rPr>
        <w:t xml:space="preserve"> the</w:t>
      </w:r>
      <w:r>
        <w:rPr>
          <w:rFonts w:asciiTheme="minorHAnsi" w:hAnsiTheme="minorHAnsi"/>
          <w:sz w:val="22"/>
          <w:szCs w:val="22"/>
        </w:rPr>
        <w:t xml:space="preserve"> raw data and statistical analyses</w:t>
      </w:r>
      <w:r w:rsidR="00FC7C12">
        <w:rPr>
          <w:rFonts w:asciiTheme="minorHAnsi" w:hAnsiTheme="minorHAnsi"/>
          <w:sz w:val="22"/>
          <w:szCs w:val="22"/>
        </w:rPr>
        <w:t xml:space="preserve"> conducted with the </w:t>
      </w:r>
      <w:r w:rsidR="00FC7C12" w:rsidRPr="00FC7C12">
        <w:rPr>
          <w:rFonts w:asciiTheme="minorHAnsi" w:hAnsiTheme="minorHAnsi"/>
          <w:sz w:val="22"/>
          <w:szCs w:val="22"/>
        </w:rPr>
        <w:t xml:space="preserve">IBM SPSS </w:t>
      </w:r>
      <w:r w:rsidR="002442E4">
        <w:rPr>
          <w:rFonts w:asciiTheme="minorHAnsi" w:hAnsiTheme="minorHAnsi"/>
          <w:sz w:val="22"/>
          <w:szCs w:val="22"/>
        </w:rPr>
        <w:t>23</w:t>
      </w:r>
      <w:r w:rsidR="00FC7C12" w:rsidRPr="00FC7C12">
        <w:rPr>
          <w:rFonts w:asciiTheme="minorHAnsi" w:hAnsiTheme="minorHAnsi"/>
          <w:sz w:val="22"/>
          <w:szCs w:val="22"/>
        </w:rPr>
        <w:t xml:space="preserve"> software (Chicago, IL, USA)</w:t>
      </w:r>
      <w:r w:rsidR="00FC7C12">
        <w:rPr>
          <w:rFonts w:asciiTheme="minorHAnsi" w:hAnsiTheme="minorHAnsi"/>
          <w:sz w:val="22"/>
          <w:szCs w:val="22"/>
        </w:rPr>
        <w:t xml:space="preserve">. Data availability statement is included at the end of the manuscript. In addition, </w:t>
      </w:r>
      <w:r w:rsidR="00BB1D60">
        <w:rPr>
          <w:rFonts w:asciiTheme="minorHAnsi" w:hAnsiTheme="minorHAnsi"/>
          <w:sz w:val="22"/>
          <w:szCs w:val="22"/>
        </w:rPr>
        <w:t xml:space="preserve">the </w:t>
      </w:r>
      <w:r w:rsidR="00FC7C12" w:rsidRPr="00FC7C12">
        <w:rPr>
          <w:rFonts w:asciiTheme="minorHAnsi" w:hAnsiTheme="minorHAnsi"/>
          <w:sz w:val="22"/>
          <w:szCs w:val="22"/>
        </w:rPr>
        <w:t xml:space="preserve">ARRIVE guidelines </w:t>
      </w:r>
      <w:r w:rsidR="00FC7C12">
        <w:rPr>
          <w:rFonts w:asciiTheme="minorHAnsi" w:hAnsiTheme="minorHAnsi"/>
          <w:sz w:val="22"/>
          <w:szCs w:val="22"/>
        </w:rPr>
        <w:t>have been followed and the</w:t>
      </w:r>
      <w:r w:rsidR="00BB1D60" w:rsidRPr="00BB1D60">
        <w:rPr>
          <w:rFonts w:asciiTheme="minorHAnsi" w:hAnsiTheme="minorHAnsi"/>
          <w:sz w:val="22"/>
          <w:szCs w:val="22"/>
        </w:rPr>
        <w:t xml:space="preserve"> </w:t>
      </w:r>
      <w:r w:rsidR="00BB1D60" w:rsidRPr="00FC7C12">
        <w:rPr>
          <w:rFonts w:asciiTheme="minorHAnsi" w:hAnsiTheme="minorHAnsi"/>
          <w:sz w:val="22"/>
          <w:szCs w:val="22"/>
        </w:rPr>
        <w:t>ARRIVE</w:t>
      </w:r>
      <w:r w:rsidR="00FC7C12">
        <w:rPr>
          <w:rFonts w:asciiTheme="minorHAnsi" w:hAnsiTheme="minorHAnsi"/>
          <w:sz w:val="22"/>
          <w:szCs w:val="22"/>
        </w:rPr>
        <w:t xml:space="preserve"> checklist is provided as supporting documentation.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6B8C" w14:textId="77777777" w:rsidR="00655BFB" w:rsidRDefault="00655BFB" w:rsidP="004215FE">
      <w:r>
        <w:separator/>
      </w:r>
    </w:p>
  </w:endnote>
  <w:endnote w:type="continuationSeparator" w:id="0">
    <w:p w14:paraId="1859E6CA" w14:textId="77777777" w:rsidR="00655BFB" w:rsidRDefault="00655BF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1F222F1D"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20D3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E2065" w14:textId="77777777" w:rsidR="00655BFB" w:rsidRDefault="00655BFB" w:rsidP="004215FE">
      <w:r>
        <w:separator/>
      </w:r>
    </w:p>
  </w:footnote>
  <w:footnote w:type="continuationSeparator" w:id="0">
    <w:p w14:paraId="2D387570" w14:textId="77777777" w:rsidR="00655BFB" w:rsidRDefault="00655BF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2D02"/>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D31"/>
    <w:rsid w:val="00125190"/>
    <w:rsid w:val="00133662"/>
    <w:rsid w:val="00133907"/>
    <w:rsid w:val="00146DE9"/>
    <w:rsid w:val="0015519A"/>
    <w:rsid w:val="001618D5"/>
    <w:rsid w:val="00175192"/>
    <w:rsid w:val="001E1D59"/>
    <w:rsid w:val="00212F30"/>
    <w:rsid w:val="00217B9E"/>
    <w:rsid w:val="002336C6"/>
    <w:rsid w:val="00241081"/>
    <w:rsid w:val="002442E4"/>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93B11"/>
    <w:rsid w:val="004A5C32"/>
    <w:rsid w:val="004B41D4"/>
    <w:rsid w:val="004D5E59"/>
    <w:rsid w:val="004D602A"/>
    <w:rsid w:val="004D73CF"/>
    <w:rsid w:val="004E4945"/>
    <w:rsid w:val="004F451D"/>
    <w:rsid w:val="00505C51"/>
    <w:rsid w:val="00516A01"/>
    <w:rsid w:val="0053000A"/>
    <w:rsid w:val="005376FF"/>
    <w:rsid w:val="00550F13"/>
    <w:rsid w:val="005530AE"/>
    <w:rsid w:val="00555F44"/>
    <w:rsid w:val="00566103"/>
    <w:rsid w:val="005B0A15"/>
    <w:rsid w:val="00605A12"/>
    <w:rsid w:val="00634AC7"/>
    <w:rsid w:val="00655BFB"/>
    <w:rsid w:val="00657587"/>
    <w:rsid w:val="00661DCC"/>
    <w:rsid w:val="00672545"/>
    <w:rsid w:val="00685CCF"/>
    <w:rsid w:val="006A632B"/>
    <w:rsid w:val="006C06F5"/>
    <w:rsid w:val="006C7BC3"/>
    <w:rsid w:val="006E4A6C"/>
    <w:rsid w:val="006E6B2A"/>
    <w:rsid w:val="00700103"/>
    <w:rsid w:val="007137E1"/>
    <w:rsid w:val="00744560"/>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4F9"/>
    <w:rsid w:val="008D252E"/>
    <w:rsid w:val="008D7885"/>
    <w:rsid w:val="00912B0B"/>
    <w:rsid w:val="009205E9"/>
    <w:rsid w:val="0092438C"/>
    <w:rsid w:val="00941D04"/>
    <w:rsid w:val="00963CEF"/>
    <w:rsid w:val="00993065"/>
    <w:rsid w:val="009A0661"/>
    <w:rsid w:val="009B1D5C"/>
    <w:rsid w:val="009D0D28"/>
    <w:rsid w:val="009D5D7F"/>
    <w:rsid w:val="009E6ACE"/>
    <w:rsid w:val="009E7B13"/>
    <w:rsid w:val="009F7FF9"/>
    <w:rsid w:val="00A11EC6"/>
    <w:rsid w:val="00A131BD"/>
    <w:rsid w:val="00A32E20"/>
    <w:rsid w:val="00A35123"/>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1D60"/>
    <w:rsid w:val="00BB55EC"/>
    <w:rsid w:val="00BC3CCE"/>
    <w:rsid w:val="00BE0EFC"/>
    <w:rsid w:val="00C0306E"/>
    <w:rsid w:val="00C1184B"/>
    <w:rsid w:val="00C21D14"/>
    <w:rsid w:val="00C2323D"/>
    <w:rsid w:val="00C247BD"/>
    <w:rsid w:val="00C24CF7"/>
    <w:rsid w:val="00C42ECB"/>
    <w:rsid w:val="00C52A77"/>
    <w:rsid w:val="00C820B0"/>
    <w:rsid w:val="00CC1D21"/>
    <w:rsid w:val="00CC6EF3"/>
    <w:rsid w:val="00CD6AEC"/>
    <w:rsid w:val="00CE6849"/>
    <w:rsid w:val="00CF4BBE"/>
    <w:rsid w:val="00CF6CB5"/>
    <w:rsid w:val="00D10224"/>
    <w:rsid w:val="00D44612"/>
    <w:rsid w:val="00D50299"/>
    <w:rsid w:val="00D74320"/>
    <w:rsid w:val="00D779BF"/>
    <w:rsid w:val="00D83D45"/>
    <w:rsid w:val="00D93937"/>
    <w:rsid w:val="00DA780A"/>
    <w:rsid w:val="00DE207A"/>
    <w:rsid w:val="00DE2719"/>
    <w:rsid w:val="00DF1913"/>
    <w:rsid w:val="00E007B4"/>
    <w:rsid w:val="00E234CA"/>
    <w:rsid w:val="00E41364"/>
    <w:rsid w:val="00E61AB4"/>
    <w:rsid w:val="00E70517"/>
    <w:rsid w:val="00E870D1"/>
    <w:rsid w:val="00ED346E"/>
    <w:rsid w:val="00EF7423"/>
    <w:rsid w:val="00F2544D"/>
    <w:rsid w:val="00F27DEC"/>
    <w:rsid w:val="00F3344F"/>
    <w:rsid w:val="00F60CF4"/>
    <w:rsid w:val="00FC1F40"/>
    <w:rsid w:val="00FC3534"/>
    <w:rsid w:val="00FC7C12"/>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customStyle="1" w:styleId="e24kjd">
    <w:name w:val="e24kjd"/>
    <w:basedOn w:val="DefaultParagraphFont"/>
    <w:rsid w:val="00FC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19538-2163-E548-8E69-5DEBA653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Alejandra Escudero</cp:lastModifiedBy>
  <cp:revision>3</cp:revision>
  <dcterms:created xsi:type="dcterms:W3CDTF">2019-11-15T19:42:00Z</dcterms:created>
  <dcterms:modified xsi:type="dcterms:W3CDTF">2019-12-16T16:14:00Z</dcterms:modified>
</cp:coreProperties>
</file>