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59CE517" w14:textId="61C85CC7" w:rsidR="00CB4952" w:rsidRPr="00505C51" w:rsidRDefault="0003691D" w:rsidP="00CB495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the cell-signalling immunoblot analysis we typically show data for duplicate (Fig</w:t>
      </w:r>
      <w:r w:rsidR="001022F6">
        <w:rPr>
          <w:rFonts w:asciiTheme="minorHAnsi" w:hAnsiTheme="minorHAnsi"/>
          <w:sz w:val="22"/>
          <w:szCs w:val="22"/>
        </w:rPr>
        <w:t>ure</w:t>
      </w:r>
      <w:r>
        <w:rPr>
          <w:rFonts w:asciiTheme="minorHAnsi" w:hAnsiTheme="minorHAnsi"/>
          <w:sz w:val="22"/>
          <w:szCs w:val="22"/>
        </w:rPr>
        <w:t xml:space="preserve"> 1, 3A</w:t>
      </w:r>
      <w:r w:rsidR="001022F6">
        <w:rPr>
          <w:rFonts w:asciiTheme="minorHAnsi" w:hAnsiTheme="minorHAnsi"/>
          <w:sz w:val="22"/>
          <w:szCs w:val="22"/>
        </w:rPr>
        <w:t>, 3S2, 5S1, 9S1C</w:t>
      </w:r>
      <w:r w:rsidR="00F234A1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 xml:space="preserve"> or triplicate (Fig</w:t>
      </w:r>
      <w:r w:rsidR="00982944">
        <w:rPr>
          <w:rFonts w:asciiTheme="minorHAnsi" w:hAnsiTheme="minorHAnsi"/>
          <w:sz w:val="22"/>
          <w:szCs w:val="22"/>
        </w:rPr>
        <w:t>ure</w:t>
      </w:r>
      <w:r>
        <w:rPr>
          <w:rFonts w:asciiTheme="minorHAnsi" w:hAnsiTheme="minorHAnsi"/>
          <w:sz w:val="22"/>
          <w:szCs w:val="22"/>
        </w:rPr>
        <w:t xml:space="preserve"> 3B, 3C, </w:t>
      </w:r>
      <w:r w:rsidR="001022F6">
        <w:rPr>
          <w:rFonts w:asciiTheme="minorHAnsi" w:hAnsiTheme="minorHAnsi"/>
          <w:sz w:val="22"/>
          <w:szCs w:val="22"/>
        </w:rPr>
        <w:t xml:space="preserve">3S1A-H, </w:t>
      </w:r>
      <w:r>
        <w:rPr>
          <w:rFonts w:asciiTheme="minorHAnsi" w:hAnsiTheme="minorHAnsi"/>
          <w:sz w:val="22"/>
          <w:szCs w:val="22"/>
        </w:rPr>
        <w:t>5A, 5C,</w:t>
      </w:r>
      <w:r w:rsidR="001022F6">
        <w:rPr>
          <w:rFonts w:asciiTheme="minorHAnsi" w:hAnsiTheme="minorHAnsi"/>
          <w:sz w:val="22"/>
          <w:szCs w:val="22"/>
        </w:rPr>
        <w:t xml:space="preserve"> 6C,</w:t>
      </w:r>
      <w:r>
        <w:rPr>
          <w:rFonts w:asciiTheme="minorHAnsi" w:hAnsiTheme="minorHAnsi"/>
          <w:sz w:val="22"/>
          <w:szCs w:val="22"/>
        </w:rPr>
        <w:t xml:space="preserve"> </w:t>
      </w:r>
      <w:r w:rsidR="001022F6">
        <w:rPr>
          <w:rFonts w:asciiTheme="minorHAnsi" w:hAnsiTheme="minorHAnsi"/>
          <w:sz w:val="22"/>
          <w:szCs w:val="22"/>
        </w:rPr>
        <w:t>9</w:t>
      </w:r>
      <w:r w:rsidR="00260B68">
        <w:rPr>
          <w:rFonts w:asciiTheme="minorHAnsi" w:hAnsiTheme="minorHAnsi"/>
          <w:sz w:val="22"/>
          <w:szCs w:val="22"/>
        </w:rPr>
        <w:t xml:space="preserve">A, </w:t>
      </w:r>
      <w:r w:rsidR="001022F6">
        <w:rPr>
          <w:rFonts w:asciiTheme="minorHAnsi" w:hAnsiTheme="minorHAnsi"/>
          <w:sz w:val="22"/>
          <w:szCs w:val="22"/>
        </w:rPr>
        <w:t xml:space="preserve">9B, 9S1 A-B, 9S2, </w:t>
      </w:r>
      <w:r w:rsidR="00260B68">
        <w:rPr>
          <w:rFonts w:asciiTheme="minorHAnsi" w:hAnsiTheme="minorHAnsi"/>
          <w:sz w:val="22"/>
          <w:szCs w:val="22"/>
        </w:rPr>
        <w:t xml:space="preserve">) experiments </w:t>
      </w:r>
      <w:r>
        <w:rPr>
          <w:rFonts w:asciiTheme="minorHAnsi" w:hAnsiTheme="minorHAnsi"/>
          <w:sz w:val="22"/>
          <w:szCs w:val="22"/>
        </w:rPr>
        <w:t xml:space="preserve">and </w:t>
      </w:r>
      <w:r w:rsidR="00F234A1">
        <w:rPr>
          <w:rFonts w:asciiTheme="minorHAnsi" w:hAnsiTheme="minorHAnsi"/>
          <w:sz w:val="22"/>
          <w:szCs w:val="22"/>
        </w:rPr>
        <w:t xml:space="preserve">we </w:t>
      </w:r>
      <w:r>
        <w:rPr>
          <w:rFonts w:asciiTheme="minorHAnsi" w:hAnsiTheme="minorHAnsi"/>
          <w:sz w:val="22"/>
          <w:szCs w:val="22"/>
        </w:rPr>
        <w:t>repeat experiments at least twice</w:t>
      </w:r>
      <w:r w:rsidR="00260B68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often more </w:t>
      </w:r>
      <w:r w:rsidR="00260B68">
        <w:rPr>
          <w:rFonts w:asciiTheme="minorHAnsi" w:hAnsiTheme="minorHAnsi"/>
          <w:sz w:val="22"/>
          <w:szCs w:val="22"/>
        </w:rPr>
        <w:t xml:space="preserve">in order </w:t>
      </w:r>
      <w:r>
        <w:rPr>
          <w:rFonts w:asciiTheme="minorHAnsi" w:hAnsiTheme="minorHAnsi"/>
          <w:sz w:val="22"/>
          <w:szCs w:val="22"/>
        </w:rPr>
        <w:t>to ensure results are consistent</w:t>
      </w:r>
      <w:r w:rsidR="00F234A1">
        <w:rPr>
          <w:rFonts w:asciiTheme="minorHAnsi" w:hAnsiTheme="minorHAnsi"/>
          <w:sz w:val="22"/>
          <w:szCs w:val="22"/>
        </w:rPr>
        <w:t xml:space="preserve"> (the number of repeats is stated in each figure legend)</w:t>
      </w:r>
      <w:r>
        <w:rPr>
          <w:rFonts w:asciiTheme="minorHAnsi" w:hAnsiTheme="minorHAnsi"/>
          <w:sz w:val="22"/>
          <w:szCs w:val="22"/>
        </w:rPr>
        <w:t xml:space="preserve">. The main siRNA knock-down phosphatase screen </w:t>
      </w:r>
      <w:r w:rsidR="00F234A1">
        <w:rPr>
          <w:rFonts w:asciiTheme="minorHAnsi" w:hAnsiTheme="minorHAnsi"/>
          <w:sz w:val="22"/>
          <w:szCs w:val="22"/>
        </w:rPr>
        <w:t xml:space="preserve">described in Figure 2 </w:t>
      </w:r>
      <w:r>
        <w:rPr>
          <w:rFonts w:asciiTheme="minorHAnsi" w:hAnsiTheme="minorHAnsi"/>
          <w:sz w:val="22"/>
          <w:szCs w:val="22"/>
        </w:rPr>
        <w:t xml:space="preserve">was undertaken in triplicate and PPM1H emerged as the top hit in all 3 screens. </w:t>
      </w:r>
      <w:r w:rsidR="00260B68">
        <w:rPr>
          <w:rFonts w:asciiTheme="minorHAnsi" w:hAnsiTheme="minorHAnsi"/>
          <w:sz w:val="22"/>
          <w:szCs w:val="22"/>
        </w:rPr>
        <w:t xml:space="preserve">We also include the primary data for each of the 3 siRNA screens (Fig 2 </w:t>
      </w:r>
      <w:r w:rsidR="00260B68" w:rsidRPr="00260B68">
        <w:rPr>
          <w:rFonts w:asciiTheme="minorHAnsi" w:hAnsiTheme="minorHAnsi"/>
          <w:sz w:val="22"/>
          <w:szCs w:val="22"/>
        </w:rPr>
        <w:t>Figure Supplement 1</w:t>
      </w:r>
      <w:r w:rsidR="00260B68">
        <w:rPr>
          <w:rFonts w:asciiTheme="minorHAnsi" w:hAnsiTheme="minorHAnsi"/>
          <w:sz w:val="22"/>
          <w:szCs w:val="22"/>
        </w:rPr>
        <w:t xml:space="preserve">, 2 and 3), in addition to the quantitation of the </w:t>
      </w:r>
      <w:r w:rsidR="00260B68" w:rsidRPr="00260B68">
        <w:rPr>
          <w:rFonts w:asciiTheme="minorHAnsi" w:hAnsiTheme="minorHAnsi"/>
          <w:sz w:val="22"/>
          <w:szCs w:val="22"/>
        </w:rPr>
        <w:t>pRab10/Total Rab10 ratio</w:t>
      </w:r>
      <w:r w:rsidR="00260B68">
        <w:rPr>
          <w:rFonts w:asciiTheme="minorHAnsi" w:hAnsiTheme="minorHAnsi"/>
          <w:sz w:val="22"/>
          <w:szCs w:val="22"/>
        </w:rPr>
        <w:t>s</w:t>
      </w:r>
      <w:r w:rsidR="00260B68" w:rsidRPr="00260B68">
        <w:rPr>
          <w:rFonts w:asciiTheme="minorHAnsi" w:hAnsiTheme="minorHAnsi"/>
          <w:sz w:val="22"/>
          <w:szCs w:val="22"/>
        </w:rPr>
        <w:t xml:space="preserve"> in Supplementary Excel File 1</w:t>
      </w:r>
      <w:r w:rsidR="00260B68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>For CRISPR knock-out data in Fig</w:t>
      </w:r>
      <w:r w:rsidR="00982944">
        <w:rPr>
          <w:rFonts w:asciiTheme="minorHAnsi" w:hAnsiTheme="minorHAnsi"/>
          <w:sz w:val="22"/>
          <w:szCs w:val="22"/>
        </w:rPr>
        <w:t>ure</w:t>
      </w:r>
      <w:r>
        <w:rPr>
          <w:rFonts w:asciiTheme="minorHAnsi" w:hAnsiTheme="minorHAnsi"/>
          <w:sz w:val="22"/>
          <w:szCs w:val="22"/>
        </w:rPr>
        <w:t xml:space="preserve"> 6A</w:t>
      </w:r>
      <w:r w:rsidR="00982944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we selected </w:t>
      </w:r>
      <w:r w:rsidR="001022F6">
        <w:rPr>
          <w:rFonts w:asciiTheme="minorHAnsi" w:hAnsiTheme="minorHAnsi"/>
          <w:sz w:val="22"/>
          <w:szCs w:val="22"/>
        </w:rPr>
        <w:t xml:space="preserve">ten </w:t>
      </w:r>
      <w:r>
        <w:rPr>
          <w:rFonts w:asciiTheme="minorHAnsi" w:hAnsiTheme="minorHAnsi"/>
          <w:sz w:val="22"/>
          <w:szCs w:val="22"/>
        </w:rPr>
        <w:t xml:space="preserve">independent knock-out clones </w:t>
      </w:r>
      <w:r w:rsidR="001022F6">
        <w:rPr>
          <w:rFonts w:asciiTheme="minorHAnsi" w:hAnsiTheme="minorHAnsi"/>
          <w:sz w:val="22"/>
          <w:szCs w:val="22"/>
        </w:rPr>
        <w:t xml:space="preserve">from three sets of guides </w:t>
      </w:r>
      <w:r>
        <w:rPr>
          <w:rFonts w:asciiTheme="minorHAnsi" w:hAnsiTheme="minorHAnsi"/>
          <w:sz w:val="22"/>
          <w:szCs w:val="22"/>
        </w:rPr>
        <w:t xml:space="preserve">and </w:t>
      </w:r>
      <w:r w:rsidR="00982944">
        <w:rPr>
          <w:rFonts w:asciiTheme="minorHAnsi" w:hAnsiTheme="minorHAnsi"/>
          <w:sz w:val="22"/>
          <w:szCs w:val="22"/>
        </w:rPr>
        <w:t xml:space="preserve">present </w:t>
      </w:r>
      <w:r>
        <w:rPr>
          <w:rFonts w:asciiTheme="minorHAnsi" w:hAnsiTheme="minorHAnsi"/>
          <w:sz w:val="22"/>
          <w:szCs w:val="22"/>
        </w:rPr>
        <w:t>the individual data for all of these</w:t>
      </w:r>
      <w:r w:rsidR="00982944">
        <w:rPr>
          <w:rFonts w:asciiTheme="minorHAnsi" w:hAnsiTheme="minorHAnsi"/>
          <w:sz w:val="22"/>
          <w:szCs w:val="22"/>
        </w:rPr>
        <w:t xml:space="preserve"> to show</w:t>
      </w:r>
      <w:r w:rsidR="00260B68">
        <w:rPr>
          <w:rFonts w:asciiTheme="minorHAnsi" w:hAnsiTheme="minorHAnsi"/>
          <w:sz w:val="22"/>
          <w:szCs w:val="22"/>
        </w:rPr>
        <w:t xml:space="preserve"> variation between them </w:t>
      </w:r>
      <w:r w:rsidR="00982944">
        <w:rPr>
          <w:rFonts w:asciiTheme="minorHAnsi" w:hAnsiTheme="minorHAnsi"/>
          <w:sz w:val="22"/>
          <w:szCs w:val="22"/>
        </w:rPr>
        <w:t xml:space="preserve">and </w:t>
      </w:r>
      <w:r>
        <w:rPr>
          <w:rFonts w:asciiTheme="minorHAnsi" w:hAnsiTheme="minorHAnsi"/>
          <w:sz w:val="22"/>
          <w:szCs w:val="22"/>
        </w:rPr>
        <w:t xml:space="preserve">provide a representative result.  </w:t>
      </w:r>
      <w:r w:rsidR="003A1C0C">
        <w:rPr>
          <w:rFonts w:asciiTheme="minorHAnsi" w:hAnsiTheme="minorHAnsi"/>
          <w:sz w:val="22"/>
          <w:szCs w:val="22"/>
        </w:rPr>
        <w:t xml:space="preserve">For the time course </w:t>
      </w:r>
      <w:r w:rsidR="001022F6">
        <w:rPr>
          <w:rFonts w:asciiTheme="minorHAnsi" w:hAnsiTheme="minorHAnsi"/>
          <w:sz w:val="22"/>
          <w:szCs w:val="22"/>
        </w:rPr>
        <w:t>and dose response</w:t>
      </w:r>
      <w:r w:rsidR="00982944">
        <w:rPr>
          <w:rFonts w:asciiTheme="minorHAnsi" w:hAnsiTheme="minorHAnsi"/>
          <w:sz w:val="22"/>
          <w:szCs w:val="22"/>
        </w:rPr>
        <w:t xml:space="preserve"> experiments</w:t>
      </w:r>
      <w:r w:rsidR="001022F6">
        <w:rPr>
          <w:rFonts w:asciiTheme="minorHAnsi" w:hAnsiTheme="minorHAnsi"/>
          <w:sz w:val="22"/>
          <w:szCs w:val="22"/>
        </w:rPr>
        <w:t xml:space="preserve"> </w:t>
      </w:r>
      <w:r w:rsidR="00982944">
        <w:rPr>
          <w:rFonts w:asciiTheme="minorHAnsi" w:hAnsiTheme="minorHAnsi"/>
          <w:sz w:val="22"/>
          <w:szCs w:val="22"/>
        </w:rPr>
        <w:t>(</w:t>
      </w:r>
      <w:r w:rsidR="003A1C0C">
        <w:rPr>
          <w:rFonts w:asciiTheme="minorHAnsi" w:hAnsiTheme="minorHAnsi"/>
          <w:sz w:val="22"/>
          <w:szCs w:val="22"/>
        </w:rPr>
        <w:t>data shown in Fig</w:t>
      </w:r>
      <w:r w:rsidR="001022F6">
        <w:rPr>
          <w:rFonts w:asciiTheme="minorHAnsi" w:hAnsiTheme="minorHAnsi"/>
          <w:sz w:val="22"/>
          <w:szCs w:val="22"/>
        </w:rPr>
        <w:t>ure 7A</w:t>
      </w:r>
      <w:r w:rsidR="003A1C0C">
        <w:rPr>
          <w:rFonts w:asciiTheme="minorHAnsi" w:hAnsiTheme="minorHAnsi"/>
          <w:sz w:val="22"/>
          <w:szCs w:val="22"/>
        </w:rPr>
        <w:t>B and Fig</w:t>
      </w:r>
      <w:r w:rsidR="001022F6">
        <w:rPr>
          <w:rFonts w:asciiTheme="minorHAnsi" w:hAnsiTheme="minorHAnsi"/>
          <w:sz w:val="22"/>
          <w:szCs w:val="22"/>
        </w:rPr>
        <w:t>ure 7B</w:t>
      </w:r>
      <w:r w:rsidR="00982944">
        <w:rPr>
          <w:rFonts w:asciiTheme="minorHAnsi" w:hAnsiTheme="minorHAnsi"/>
          <w:sz w:val="22"/>
          <w:szCs w:val="22"/>
        </w:rPr>
        <w:t>) we</w:t>
      </w:r>
      <w:r w:rsidR="003A1C0C">
        <w:rPr>
          <w:rFonts w:asciiTheme="minorHAnsi" w:hAnsiTheme="minorHAnsi"/>
          <w:sz w:val="22"/>
          <w:szCs w:val="22"/>
        </w:rPr>
        <w:t xml:space="preserve"> show data for 8 separate time points</w:t>
      </w:r>
      <w:r w:rsidR="005A49B1">
        <w:rPr>
          <w:rFonts w:asciiTheme="minorHAnsi" w:hAnsiTheme="minorHAnsi"/>
          <w:sz w:val="22"/>
          <w:szCs w:val="22"/>
        </w:rPr>
        <w:t xml:space="preserve"> or concentration</w:t>
      </w:r>
      <w:r w:rsidR="006F5180">
        <w:rPr>
          <w:rFonts w:asciiTheme="minorHAnsi" w:hAnsiTheme="minorHAnsi"/>
          <w:sz w:val="22"/>
          <w:szCs w:val="22"/>
        </w:rPr>
        <w:t>s</w:t>
      </w:r>
      <w:r w:rsidR="003A1C0C">
        <w:rPr>
          <w:rFonts w:asciiTheme="minorHAnsi" w:hAnsiTheme="minorHAnsi"/>
          <w:sz w:val="22"/>
          <w:szCs w:val="22"/>
        </w:rPr>
        <w:t xml:space="preserve"> in duplicate</w:t>
      </w:r>
      <w:r w:rsidR="00982944">
        <w:rPr>
          <w:rFonts w:asciiTheme="minorHAnsi" w:hAnsiTheme="minorHAnsi"/>
          <w:sz w:val="22"/>
          <w:szCs w:val="22"/>
        </w:rPr>
        <w:t xml:space="preserve"> for each condition</w:t>
      </w:r>
      <w:r w:rsidR="003A1C0C">
        <w:rPr>
          <w:rFonts w:asciiTheme="minorHAnsi" w:hAnsiTheme="minorHAnsi"/>
          <w:sz w:val="22"/>
          <w:szCs w:val="22"/>
        </w:rPr>
        <w:t xml:space="preserve"> to ensure reliability. </w:t>
      </w:r>
      <w:r w:rsidR="00260B68">
        <w:rPr>
          <w:rFonts w:asciiTheme="minorHAnsi" w:hAnsiTheme="minorHAnsi"/>
          <w:sz w:val="22"/>
          <w:szCs w:val="22"/>
        </w:rPr>
        <w:t xml:space="preserve">For the </w:t>
      </w:r>
      <w:r w:rsidR="004A1ED1">
        <w:rPr>
          <w:rFonts w:asciiTheme="minorHAnsi" w:hAnsiTheme="minorHAnsi"/>
          <w:sz w:val="22"/>
          <w:szCs w:val="22"/>
        </w:rPr>
        <w:t>immunolocali</w:t>
      </w:r>
      <w:r w:rsidR="005A49B1">
        <w:rPr>
          <w:rFonts w:asciiTheme="minorHAnsi" w:hAnsiTheme="minorHAnsi"/>
          <w:sz w:val="22"/>
          <w:szCs w:val="22"/>
        </w:rPr>
        <w:t>s</w:t>
      </w:r>
      <w:r w:rsidR="004A1ED1">
        <w:rPr>
          <w:rFonts w:asciiTheme="minorHAnsi" w:hAnsiTheme="minorHAnsi"/>
          <w:sz w:val="22"/>
          <w:szCs w:val="22"/>
        </w:rPr>
        <w:t>ation</w:t>
      </w:r>
      <w:r w:rsidR="00260B68">
        <w:rPr>
          <w:rFonts w:asciiTheme="minorHAnsi" w:hAnsiTheme="minorHAnsi"/>
          <w:sz w:val="22"/>
          <w:szCs w:val="22"/>
        </w:rPr>
        <w:t xml:space="preserve"> data in Fig</w:t>
      </w:r>
      <w:r w:rsidR="005A49B1">
        <w:rPr>
          <w:rFonts w:asciiTheme="minorHAnsi" w:hAnsiTheme="minorHAnsi"/>
          <w:sz w:val="22"/>
          <w:szCs w:val="22"/>
        </w:rPr>
        <w:t>ure</w:t>
      </w:r>
      <w:r w:rsidR="00260B68">
        <w:rPr>
          <w:rFonts w:asciiTheme="minorHAnsi" w:hAnsiTheme="minorHAnsi"/>
          <w:sz w:val="22"/>
          <w:szCs w:val="22"/>
        </w:rPr>
        <w:t xml:space="preserve"> 4 and </w:t>
      </w:r>
      <w:r w:rsidR="005A49B1">
        <w:rPr>
          <w:rFonts w:asciiTheme="minorHAnsi" w:hAnsiTheme="minorHAnsi"/>
          <w:sz w:val="22"/>
          <w:szCs w:val="22"/>
        </w:rPr>
        <w:t>10</w:t>
      </w:r>
      <w:r w:rsidR="00260B68">
        <w:rPr>
          <w:rFonts w:asciiTheme="minorHAnsi" w:hAnsiTheme="minorHAnsi"/>
          <w:sz w:val="22"/>
          <w:szCs w:val="22"/>
        </w:rPr>
        <w:t xml:space="preserve">, we show singlicate data, but </w:t>
      </w:r>
      <w:r w:rsidR="004A1ED1">
        <w:rPr>
          <w:rFonts w:asciiTheme="minorHAnsi" w:hAnsiTheme="minorHAnsi"/>
          <w:sz w:val="22"/>
          <w:szCs w:val="22"/>
        </w:rPr>
        <w:t>at least 20 independent</w:t>
      </w:r>
      <w:r w:rsidR="00260B68">
        <w:rPr>
          <w:rFonts w:asciiTheme="minorHAnsi" w:hAnsiTheme="minorHAnsi"/>
          <w:sz w:val="22"/>
          <w:szCs w:val="22"/>
        </w:rPr>
        <w:t xml:space="preserve"> cells</w:t>
      </w:r>
      <w:r w:rsidR="00C877EF">
        <w:rPr>
          <w:rFonts w:asciiTheme="minorHAnsi" w:hAnsiTheme="minorHAnsi"/>
          <w:sz w:val="22"/>
          <w:szCs w:val="22"/>
        </w:rPr>
        <w:t xml:space="preserve"> </w:t>
      </w:r>
      <w:r w:rsidR="004A1ED1">
        <w:rPr>
          <w:rFonts w:asciiTheme="minorHAnsi" w:hAnsiTheme="minorHAnsi"/>
          <w:sz w:val="22"/>
          <w:szCs w:val="22"/>
        </w:rPr>
        <w:t xml:space="preserve">were </w:t>
      </w:r>
      <w:r w:rsidR="00C877EF">
        <w:rPr>
          <w:rFonts w:asciiTheme="minorHAnsi" w:hAnsiTheme="minorHAnsi"/>
          <w:sz w:val="22"/>
          <w:szCs w:val="22"/>
        </w:rPr>
        <w:t>analy</w:t>
      </w:r>
      <w:r w:rsidR="005A49B1">
        <w:rPr>
          <w:rFonts w:asciiTheme="minorHAnsi" w:hAnsiTheme="minorHAnsi"/>
          <w:sz w:val="22"/>
          <w:szCs w:val="22"/>
        </w:rPr>
        <w:t>s</w:t>
      </w:r>
      <w:r w:rsidR="00C877EF">
        <w:rPr>
          <w:rFonts w:asciiTheme="minorHAnsi" w:hAnsiTheme="minorHAnsi"/>
          <w:sz w:val="22"/>
          <w:szCs w:val="22"/>
        </w:rPr>
        <w:t xml:space="preserve">ed </w:t>
      </w:r>
      <w:r w:rsidR="004A1ED1">
        <w:rPr>
          <w:rFonts w:asciiTheme="minorHAnsi" w:hAnsiTheme="minorHAnsi"/>
          <w:sz w:val="22"/>
          <w:szCs w:val="22"/>
        </w:rPr>
        <w:t>in each experiment and</w:t>
      </w:r>
      <w:r w:rsidR="00C877EF">
        <w:rPr>
          <w:rFonts w:asciiTheme="minorHAnsi" w:hAnsiTheme="minorHAnsi"/>
          <w:sz w:val="22"/>
          <w:szCs w:val="22"/>
        </w:rPr>
        <w:t xml:space="preserve"> quantitation is provided in the </w:t>
      </w:r>
      <w:r w:rsidR="004A1ED1">
        <w:rPr>
          <w:rFonts w:asciiTheme="minorHAnsi" w:hAnsiTheme="minorHAnsi"/>
          <w:sz w:val="22"/>
          <w:szCs w:val="22"/>
        </w:rPr>
        <w:t xml:space="preserve">main </w:t>
      </w:r>
      <w:r w:rsidR="00C877EF">
        <w:rPr>
          <w:rFonts w:asciiTheme="minorHAnsi" w:hAnsiTheme="minorHAnsi"/>
          <w:sz w:val="22"/>
          <w:szCs w:val="22"/>
        </w:rPr>
        <w:t>figure</w:t>
      </w:r>
      <w:r w:rsidR="004A1ED1">
        <w:rPr>
          <w:rFonts w:asciiTheme="minorHAnsi" w:hAnsiTheme="minorHAnsi"/>
          <w:sz w:val="22"/>
          <w:szCs w:val="22"/>
        </w:rPr>
        <w:t xml:space="preserve">. </w:t>
      </w:r>
      <w:r w:rsidR="003A1C0C">
        <w:rPr>
          <w:rFonts w:asciiTheme="minorHAnsi" w:hAnsiTheme="minorHAnsi"/>
          <w:sz w:val="22"/>
          <w:szCs w:val="22"/>
        </w:rPr>
        <w:t>For the</w:t>
      </w:r>
      <w:r w:rsidR="00260B68">
        <w:rPr>
          <w:rFonts w:asciiTheme="minorHAnsi" w:hAnsiTheme="minorHAnsi"/>
          <w:sz w:val="22"/>
          <w:szCs w:val="22"/>
        </w:rPr>
        <w:t xml:space="preserve"> phosphatase data in Figure </w:t>
      </w:r>
      <w:r w:rsidR="005A49B1">
        <w:rPr>
          <w:rFonts w:asciiTheme="minorHAnsi" w:hAnsiTheme="minorHAnsi"/>
          <w:sz w:val="22"/>
          <w:szCs w:val="22"/>
        </w:rPr>
        <w:t>8</w:t>
      </w:r>
      <w:r w:rsidR="00260B68">
        <w:rPr>
          <w:rFonts w:asciiTheme="minorHAnsi" w:hAnsiTheme="minorHAnsi"/>
          <w:sz w:val="22"/>
          <w:szCs w:val="22"/>
        </w:rPr>
        <w:t xml:space="preserve"> we show singlicate data, but similar results were obtained in 3 separate studies. We also </w:t>
      </w:r>
      <w:r w:rsidR="004A1ED1">
        <w:rPr>
          <w:rFonts w:asciiTheme="minorHAnsi" w:hAnsiTheme="minorHAnsi"/>
          <w:sz w:val="22"/>
          <w:szCs w:val="22"/>
        </w:rPr>
        <w:t xml:space="preserve">used </w:t>
      </w:r>
      <w:r w:rsidR="00260B68">
        <w:rPr>
          <w:rFonts w:asciiTheme="minorHAnsi" w:hAnsiTheme="minorHAnsi"/>
          <w:sz w:val="22"/>
          <w:szCs w:val="22"/>
        </w:rPr>
        <w:t>phosphatase inactive mutants to establish that catalytic activity observed was due to PPM1H phosphatase activity rather than a contaminating enzyme.</w:t>
      </w:r>
      <w:r w:rsidR="004A1ED1">
        <w:rPr>
          <w:rFonts w:asciiTheme="minorHAnsi" w:hAnsiTheme="minorHAnsi"/>
          <w:sz w:val="22"/>
          <w:szCs w:val="22"/>
        </w:rPr>
        <w:t xml:space="preserve"> For the ciliation </w:t>
      </w:r>
      <w:r w:rsidR="009E0178">
        <w:rPr>
          <w:rFonts w:asciiTheme="minorHAnsi" w:hAnsiTheme="minorHAnsi"/>
          <w:sz w:val="22"/>
          <w:szCs w:val="22"/>
        </w:rPr>
        <w:t>in</w:t>
      </w:r>
      <w:bookmarkStart w:id="0" w:name="_GoBack"/>
      <w:bookmarkEnd w:id="0"/>
      <w:r w:rsidR="004A1ED1">
        <w:rPr>
          <w:rFonts w:asciiTheme="minorHAnsi" w:hAnsiTheme="minorHAnsi"/>
          <w:sz w:val="22"/>
          <w:szCs w:val="22"/>
        </w:rPr>
        <w:t xml:space="preserve"> </w:t>
      </w:r>
      <w:r w:rsidR="005A49B1">
        <w:rPr>
          <w:rFonts w:asciiTheme="minorHAnsi" w:hAnsiTheme="minorHAnsi"/>
          <w:sz w:val="22"/>
          <w:szCs w:val="22"/>
        </w:rPr>
        <w:t>F</w:t>
      </w:r>
      <w:r w:rsidR="004A1ED1">
        <w:rPr>
          <w:rFonts w:asciiTheme="minorHAnsi" w:hAnsiTheme="minorHAnsi"/>
          <w:sz w:val="22"/>
          <w:szCs w:val="22"/>
        </w:rPr>
        <w:t>igure 1</w:t>
      </w:r>
      <w:r w:rsidR="005A49B1">
        <w:rPr>
          <w:rFonts w:asciiTheme="minorHAnsi" w:hAnsiTheme="minorHAnsi"/>
          <w:sz w:val="22"/>
          <w:szCs w:val="22"/>
        </w:rPr>
        <w:t>1</w:t>
      </w:r>
      <w:r w:rsidR="004A1ED1">
        <w:rPr>
          <w:rFonts w:asciiTheme="minorHAnsi" w:hAnsiTheme="minorHAnsi"/>
          <w:sz w:val="22"/>
          <w:szCs w:val="22"/>
        </w:rPr>
        <w:t xml:space="preserve">  </w:t>
      </w:r>
      <w:r w:rsidR="004A1ED1" w:rsidRPr="004A1ED1">
        <w:rPr>
          <w:rFonts w:asciiTheme="minorHAnsi" w:hAnsiTheme="minorHAnsi"/>
          <w:sz w:val="22"/>
          <w:szCs w:val="22"/>
        </w:rPr>
        <w:t xml:space="preserve">the average </w:t>
      </w:r>
      <w:r w:rsidR="004A1ED1" w:rsidRPr="00F07E06">
        <w:rPr>
          <w:rFonts w:asciiTheme="minorHAnsi" w:hAnsiTheme="minorHAnsi"/>
          <w:sz w:val="22"/>
          <w:szCs w:val="22"/>
        </w:rPr>
        <w:t>of duplicate determination</w:t>
      </w:r>
      <w:r w:rsidR="004A1ED1">
        <w:rPr>
          <w:rFonts w:asciiTheme="minorHAnsi" w:hAnsiTheme="minorHAnsi"/>
          <w:sz w:val="22"/>
          <w:szCs w:val="22"/>
        </w:rPr>
        <w:t xml:space="preserve"> is</w:t>
      </w:r>
      <w:r w:rsidR="004A1ED1" w:rsidRPr="004A1ED1">
        <w:rPr>
          <w:rFonts w:asciiTheme="minorHAnsi" w:hAnsiTheme="minorHAnsi"/>
          <w:sz w:val="22"/>
          <w:szCs w:val="22"/>
        </w:rPr>
        <w:t xml:space="preserve"> made at identical cell confluency; error bars represent SEM</w:t>
      </w:r>
      <w:r w:rsidR="004A1ED1">
        <w:rPr>
          <w:rFonts w:asciiTheme="minorHAnsi" w:hAnsiTheme="minorHAnsi"/>
          <w:sz w:val="22"/>
          <w:szCs w:val="22"/>
        </w:rPr>
        <w:t xml:space="preserve"> and</w:t>
      </w:r>
      <w:r w:rsidR="004A1ED1" w:rsidRPr="004A1ED1">
        <w:rPr>
          <w:rFonts w:asciiTheme="minorHAnsi" w:hAnsiTheme="minorHAnsi"/>
          <w:sz w:val="22"/>
          <w:szCs w:val="22"/>
        </w:rPr>
        <w:t xml:space="preserve"> </w:t>
      </w:r>
      <w:r w:rsidR="004A1ED1">
        <w:rPr>
          <w:rFonts w:asciiTheme="minorHAnsi" w:hAnsiTheme="minorHAnsi"/>
          <w:sz w:val="22"/>
          <w:szCs w:val="22"/>
        </w:rPr>
        <w:t>t</w:t>
      </w:r>
      <w:r w:rsidR="004A1ED1" w:rsidRPr="004A1ED1">
        <w:rPr>
          <w:rFonts w:asciiTheme="minorHAnsi" w:hAnsiTheme="minorHAnsi"/>
          <w:sz w:val="22"/>
          <w:szCs w:val="22"/>
        </w:rPr>
        <w:t>he experiment was replicated 4 times by two lab members</w:t>
      </w:r>
      <w:r w:rsidR="004A1ED1">
        <w:rPr>
          <w:rFonts w:asciiTheme="minorHAnsi" w:hAnsiTheme="minorHAnsi"/>
          <w:sz w:val="22"/>
          <w:szCs w:val="22"/>
        </w:rPr>
        <w:t>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312E3AD" w:rsidR="00B330BD" w:rsidRPr="000D74CA" w:rsidRDefault="00C00F9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D74CA">
        <w:rPr>
          <w:rFonts w:asciiTheme="minorHAnsi" w:hAnsiTheme="minorHAnsi"/>
          <w:sz w:val="22"/>
          <w:szCs w:val="22"/>
        </w:rPr>
        <w:t>Information regarding experiment repeats and replicates can be found in the figure legends.</w:t>
      </w:r>
    </w:p>
    <w:p w14:paraId="203989C1" w14:textId="73110270" w:rsidR="00FF5ED7" w:rsidRDefault="000A1FBE" w:rsidP="007E544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cstheme="minorHAnsi"/>
          <w:color w:val="000000" w:themeColor="text1"/>
        </w:rPr>
      </w:pPr>
      <w:r w:rsidRPr="000D74CA">
        <w:rPr>
          <w:rFonts w:asciiTheme="minorHAnsi" w:hAnsiTheme="minorHAnsi"/>
          <w:sz w:val="22"/>
          <w:szCs w:val="22"/>
        </w:rPr>
        <w:t xml:space="preserve">Data Availability: The mass spectrometry raw data and MaxQuant search output tables have been deposited to ProteomeXchange, PRIDE database </w:t>
      </w:r>
      <w:r w:rsidR="007E5445" w:rsidRPr="006875DD">
        <w:rPr>
          <w:rFonts w:cstheme="minorHAnsi"/>
          <w:color w:val="000000" w:themeColor="text1"/>
        </w:rPr>
        <w:t xml:space="preserve">(https://www.ebi.ac.uk/pride/archive/ unique identifier, PXD014794. Username: </w:t>
      </w:r>
      <w:hyperlink r:id="rId12" w:history="1">
        <w:r w:rsidR="007E5445" w:rsidRPr="006875DD">
          <w:rPr>
            <w:rStyle w:val="Hyperlink"/>
            <w:rFonts w:cstheme="minorHAnsi"/>
            <w:color w:val="000000" w:themeColor="text1"/>
          </w:rPr>
          <w:t>reviewer47721@ebi.ac.uk</w:t>
        </w:r>
      </w:hyperlink>
      <w:r w:rsidR="007E5445" w:rsidRPr="006875DD">
        <w:rPr>
          <w:rFonts w:cstheme="minorHAnsi"/>
          <w:color w:val="000000" w:themeColor="text1"/>
        </w:rPr>
        <w:t xml:space="preserve"> Password: YUA9t9Dw)</w:t>
      </w:r>
    </w:p>
    <w:p w14:paraId="6E976F55" w14:textId="4296F867" w:rsidR="007E5445" w:rsidRDefault="007E5445" w:rsidP="007E544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cstheme="minorHAnsi"/>
          <w:color w:val="000000" w:themeColor="text1"/>
        </w:rPr>
      </w:pPr>
    </w:p>
    <w:p w14:paraId="6F12D8C8" w14:textId="7EB799DB" w:rsidR="007E5445" w:rsidRPr="006875DD" w:rsidRDefault="007E5445" w:rsidP="007E5445">
      <w:pPr>
        <w:pStyle w:val="PIResearchProjectHeading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uppressAutoHyphens/>
        <w:spacing w:before="120" w:after="0" w:line="240" w:lineRule="auto"/>
        <w:jc w:val="both"/>
        <w:outlineLvl w:val="0"/>
        <w:rPr>
          <w:rFonts w:asciiTheme="minorHAnsi" w:hAnsiTheme="minorHAnsi" w:cstheme="minorHAnsi"/>
          <w:iCs/>
          <w:sz w:val="24"/>
          <w:szCs w:val="24"/>
          <w:lang w:val="en-US"/>
        </w:rPr>
      </w:pPr>
      <w:r>
        <w:rPr>
          <w:rFonts w:asciiTheme="minorHAnsi" w:hAnsiTheme="minorHAnsi" w:cstheme="minorHAnsi"/>
          <w:iCs/>
          <w:sz w:val="24"/>
          <w:szCs w:val="24"/>
          <w:lang w:val="en-US"/>
        </w:rPr>
        <w:t xml:space="preserve">All Plasmids, antibodies and proteins (including datasheets and sequence information) that we have generated for this study can be requested </w:t>
      </w:r>
      <w:r w:rsidR="000403BA">
        <w:rPr>
          <w:rFonts w:asciiTheme="minorHAnsi" w:hAnsiTheme="minorHAnsi" w:cstheme="minorHAnsi"/>
          <w:iCs/>
          <w:sz w:val="24"/>
          <w:szCs w:val="24"/>
          <w:lang w:val="en-US"/>
        </w:rPr>
        <w:t xml:space="preserve">and information downloaded </w:t>
      </w:r>
      <w:r>
        <w:rPr>
          <w:rFonts w:asciiTheme="minorHAnsi" w:hAnsiTheme="minorHAnsi" w:cstheme="minorHAnsi"/>
          <w:iCs/>
          <w:sz w:val="24"/>
          <w:szCs w:val="24"/>
          <w:lang w:val="en-US"/>
        </w:rPr>
        <w:t xml:space="preserve">from </w:t>
      </w:r>
      <w:r w:rsidRPr="006875DD">
        <w:rPr>
          <w:rFonts w:asciiTheme="minorHAnsi" w:hAnsiTheme="minorHAnsi" w:cstheme="minorHAnsi"/>
          <w:iCs/>
          <w:sz w:val="24"/>
          <w:szCs w:val="24"/>
          <w:lang w:val="en-US"/>
        </w:rPr>
        <w:t>MRC PPU Reagents and Services (https://mrcppureagents.dundee.ac.uk/).</w:t>
      </w:r>
    </w:p>
    <w:p w14:paraId="34C4703E" w14:textId="77777777" w:rsidR="007E5445" w:rsidRDefault="007E5445" w:rsidP="007E544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</w:p>
    <w:p w14:paraId="423DA177" w14:textId="182D2C7D" w:rsidR="00B124CC" w:rsidRPr="00505C51" w:rsidRDefault="0015519A" w:rsidP="004162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3334637" w:rsidR="0015519A" w:rsidRPr="00CB4952" w:rsidRDefault="00CB4952" w:rsidP="00CB495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B4952">
        <w:rPr>
          <w:rFonts w:asciiTheme="minorHAnsi" w:hAnsiTheme="minorHAnsi"/>
          <w:sz w:val="22"/>
          <w:szCs w:val="22"/>
        </w:rPr>
        <w:t>Precision measures used</w:t>
      </w:r>
      <w:r w:rsidR="00E62B96">
        <w:rPr>
          <w:rFonts w:asciiTheme="minorHAnsi" w:hAnsiTheme="minorHAnsi"/>
          <w:sz w:val="22"/>
          <w:szCs w:val="22"/>
        </w:rPr>
        <w:t xml:space="preserve"> and p-values</w:t>
      </w:r>
      <w:r w:rsidRPr="00CB4952">
        <w:rPr>
          <w:rFonts w:asciiTheme="minorHAnsi" w:hAnsiTheme="minorHAnsi"/>
          <w:sz w:val="22"/>
          <w:szCs w:val="22"/>
        </w:rPr>
        <w:t xml:space="preserve"> can be found in the figure legends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</w:t>
      </w:r>
      <w:r w:rsidRPr="00982944">
        <w:rPr>
          <w:rFonts w:asciiTheme="minorHAnsi" w:hAnsiTheme="minorHAnsi"/>
          <w:sz w:val="22"/>
          <w:szCs w:val="22"/>
          <w:lang w:val="en-GB"/>
        </w:rPr>
        <w:t>explain why this information doesn’t apply to your submission:</w:t>
      </w:r>
    </w:p>
    <w:p w14:paraId="1BE90311" w14:textId="2E79F784" w:rsidR="00BC3CCE" w:rsidRPr="00505C51" w:rsidRDefault="007E544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feel that this d</w:t>
      </w:r>
      <w:r w:rsidR="00CB4952">
        <w:rPr>
          <w:rFonts w:asciiTheme="minorHAnsi" w:hAnsiTheme="minorHAnsi"/>
          <w:sz w:val="22"/>
          <w:szCs w:val="22"/>
        </w:rPr>
        <w:t>oes not apply</w:t>
      </w:r>
      <w:r>
        <w:rPr>
          <w:rFonts w:asciiTheme="minorHAnsi" w:hAnsiTheme="minorHAnsi"/>
          <w:sz w:val="22"/>
          <w:szCs w:val="22"/>
        </w:rPr>
        <w:t xml:space="preserve"> for our article</w:t>
      </w:r>
      <w:r w:rsidR="00CB4952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8508944" w:rsidR="00BC3CCE" w:rsidRDefault="005C4C5C" w:rsidP="00CB495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1" w:name="_Hlk15294549"/>
      <w:r w:rsidRPr="00CB4952">
        <w:rPr>
          <w:rFonts w:asciiTheme="minorHAnsi" w:hAnsiTheme="minorHAnsi"/>
          <w:sz w:val="22"/>
          <w:szCs w:val="22"/>
        </w:rPr>
        <w:lastRenderedPageBreak/>
        <w:t xml:space="preserve">Supplementary Excel File 1 </w:t>
      </w:r>
      <w:bookmarkEnd w:id="1"/>
      <w:r w:rsidRPr="00CB4952">
        <w:rPr>
          <w:rFonts w:asciiTheme="minorHAnsi" w:hAnsiTheme="minorHAnsi"/>
          <w:sz w:val="22"/>
          <w:szCs w:val="22"/>
        </w:rPr>
        <w:t>contains numerical data for graphs in Figure 2B and C.</w:t>
      </w:r>
    </w:p>
    <w:p w14:paraId="04AED970" w14:textId="499D2649" w:rsidR="005B21C4" w:rsidRDefault="005B21C4" w:rsidP="00CB495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B21C4">
        <w:rPr>
          <w:rFonts w:asciiTheme="minorHAnsi" w:hAnsiTheme="minorHAnsi"/>
          <w:sz w:val="22"/>
          <w:szCs w:val="22"/>
        </w:rPr>
        <w:t>Numerical data</w:t>
      </w:r>
      <w:r>
        <w:rPr>
          <w:rFonts w:asciiTheme="minorHAnsi" w:hAnsiTheme="minorHAnsi"/>
          <w:sz w:val="22"/>
          <w:szCs w:val="22"/>
        </w:rPr>
        <w:t xml:space="preserve"> for Figure 8C</w:t>
      </w:r>
      <w:r w:rsidRPr="005B21C4">
        <w:rPr>
          <w:rFonts w:asciiTheme="minorHAnsi" w:hAnsiTheme="minorHAnsi"/>
          <w:sz w:val="22"/>
          <w:szCs w:val="22"/>
        </w:rPr>
        <w:t xml:space="preserve"> can be found in Supplementary Excel File 2.</w:t>
      </w:r>
    </w:p>
    <w:p w14:paraId="2CD296C9" w14:textId="25EF75D0" w:rsidR="007E5445" w:rsidRDefault="007E5445" w:rsidP="00CB495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BE38123" w14:textId="77777777" w:rsidR="007E5445" w:rsidRDefault="007E5445" w:rsidP="007E544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cstheme="minorHAnsi"/>
          <w:color w:val="000000" w:themeColor="text1"/>
        </w:rPr>
      </w:pPr>
      <w:r w:rsidRPr="000D74CA">
        <w:rPr>
          <w:rFonts w:asciiTheme="minorHAnsi" w:hAnsiTheme="minorHAnsi"/>
          <w:sz w:val="22"/>
          <w:szCs w:val="22"/>
        </w:rPr>
        <w:t xml:space="preserve">Data Availability: The mass spectrometry raw data and MaxQuant search output tables have been deposited to ProteomeXchange, PRIDE database </w:t>
      </w:r>
      <w:r w:rsidRPr="006875DD">
        <w:rPr>
          <w:rFonts w:cstheme="minorHAnsi"/>
          <w:color w:val="000000" w:themeColor="text1"/>
        </w:rPr>
        <w:t xml:space="preserve">(https://www.ebi.ac.uk/pride/archive/ unique identifier, PXD014794. Username: </w:t>
      </w:r>
      <w:hyperlink r:id="rId13" w:history="1">
        <w:r w:rsidRPr="006875DD">
          <w:rPr>
            <w:rStyle w:val="Hyperlink"/>
            <w:rFonts w:cstheme="minorHAnsi"/>
            <w:color w:val="000000" w:themeColor="text1"/>
          </w:rPr>
          <w:t>reviewer47721@ebi.ac.uk</w:t>
        </w:r>
      </w:hyperlink>
      <w:r w:rsidRPr="006875DD">
        <w:rPr>
          <w:rFonts w:cstheme="minorHAnsi"/>
          <w:color w:val="000000" w:themeColor="text1"/>
        </w:rPr>
        <w:t xml:space="preserve"> Password: YUA9t9Dw)</w:t>
      </w:r>
    </w:p>
    <w:p w14:paraId="41DE0B22" w14:textId="77777777" w:rsidR="007E5445" w:rsidRDefault="007E5445" w:rsidP="007E544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cstheme="minorHAnsi"/>
          <w:color w:val="000000" w:themeColor="text1"/>
        </w:rPr>
      </w:pPr>
    </w:p>
    <w:p w14:paraId="7E5DF502" w14:textId="5BBC25D4" w:rsidR="007E5445" w:rsidRPr="006875DD" w:rsidRDefault="007E5445" w:rsidP="007E5445">
      <w:pPr>
        <w:pStyle w:val="PIResearchProjectHeading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uppressAutoHyphens/>
        <w:spacing w:before="120" w:after="0" w:line="240" w:lineRule="auto"/>
        <w:jc w:val="both"/>
        <w:outlineLvl w:val="0"/>
        <w:rPr>
          <w:rFonts w:asciiTheme="minorHAnsi" w:hAnsiTheme="minorHAnsi" w:cstheme="minorHAnsi"/>
          <w:iCs/>
          <w:sz w:val="24"/>
          <w:szCs w:val="24"/>
          <w:lang w:val="en-US"/>
        </w:rPr>
      </w:pPr>
      <w:r>
        <w:rPr>
          <w:rFonts w:asciiTheme="minorHAnsi" w:hAnsiTheme="minorHAnsi" w:cstheme="minorHAnsi"/>
          <w:iCs/>
          <w:sz w:val="24"/>
          <w:szCs w:val="24"/>
          <w:lang w:val="en-US"/>
        </w:rPr>
        <w:t xml:space="preserve">All Plasmids, antibodies and proteins (including datasheets and sequence information) that we have generated for this study can be requested and information downloaded from </w:t>
      </w:r>
      <w:r w:rsidRPr="006875DD">
        <w:rPr>
          <w:rFonts w:asciiTheme="minorHAnsi" w:hAnsiTheme="minorHAnsi" w:cstheme="minorHAnsi"/>
          <w:iCs/>
          <w:sz w:val="24"/>
          <w:szCs w:val="24"/>
          <w:lang w:val="en-US"/>
        </w:rPr>
        <w:t>MRC PPU Reagents and Services (https://mrcppureagents.dundee.ac.uk/).</w:t>
      </w:r>
    </w:p>
    <w:p w14:paraId="6E876967" w14:textId="77777777" w:rsidR="007E5445" w:rsidRPr="00CB4952" w:rsidRDefault="007E5445" w:rsidP="00CB495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6D15A" w14:textId="77777777" w:rsidR="00B54522" w:rsidRDefault="00B54522" w:rsidP="004215FE">
      <w:r>
        <w:separator/>
      </w:r>
    </w:p>
  </w:endnote>
  <w:endnote w:type="continuationSeparator" w:id="0">
    <w:p w14:paraId="5D3C3B4E" w14:textId="77777777" w:rsidR="00B54522" w:rsidRDefault="00B5452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GillSans-Light">
    <w:altName w:val="Arial"/>
    <w:charset w:val="B1"/>
    <w:family w:val="swiss"/>
    <w:pitch w:val="variable"/>
    <w:sig w:usb0="80000267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BA007B" w14:textId="77777777" w:rsidR="00B54522" w:rsidRDefault="00B54522" w:rsidP="004215FE">
      <w:r>
        <w:separator/>
      </w:r>
    </w:p>
  </w:footnote>
  <w:footnote w:type="continuationSeparator" w:id="0">
    <w:p w14:paraId="5EF31174" w14:textId="77777777" w:rsidR="00B54522" w:rsidRDefault="00B5452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E024A"/>
    <w:multiLevelType w:val="hybridMultilevel"/>
    <w:tmpl w:val="DE004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06C66"/>
    <w:multiLevelType w:val="hybridMultilevel"/>
    <w:tmpl w:val="95042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3691D"/>
    <w:rsid w:val="000403BA"/>
    <w:rsid w:val="0005420E"/>
    <w:rsid w:val="00062DBF"/>
    <w:rsid w:val="00083FE8"/>
    <w:rsid w:val="0009444E"/>
    <w:rsid w:val="0009520A"/>
    <w:rsid w:val="000A1FBE"/>
    <w:rsid w:val="000A32A6"/>
    <w:rsid w:val="000A38BC"/>
    <w:rsid w:val="000B2AEA"/>
    <w:rsid w:val="000C4C4F"/>
    <w:rsid w:val="000C773F"/>
    <w:rsid w:val="000D14EE"/>
    <w:rsid w:val="000D62F9"/>
    <w:rsid w:val="000D74CA"/>
    <w:rsid w:val="000F64EE"/>
    <w:rsid w:val="00100F97"/>
    <w:rsid w:val="001019CD"/>
    <w:rsid w:val="001022F6"/>
    <w:rsid w:val="00125190"/>
    <w:rsid w:val="00133662"/>
    <w:rsid w:val="00133907"/>
    <w:rsid w:val="00146DE9"/>
    <w:rsid w:val="00146FFA"/>
    <w:rsid w:val="0015519A"/>
    <w:rsid w:val="001618D5"/>
    <w:rsid w:val="00175192"/>
    <w:rsid w:val="001E1D59"/>
    <w:rsid w:val="00211C4C"/>
    <w:rsid w:val="00212F30"/>
    <w:rsid w:val="00217B9E"/>
    <w:rsid w:val="002336C6"/>
    <w:rsid w:val="00241081"/>
    <w:rsid w:val="00260B68"/>
    <w:rsid w:val="00265DAB"/>
    <w:rsid w:val="00266462"/>
    <w:rsid w:val="002A068D"/>
    <w:rsid w:val="002A0ED1"/>
    <w:rsid w:val="002A7487"/>
    <w:rsid w:val="00307F5D"/>
    <w:rsid w:val="003248ED"/>
    <w:rsid w:val="00370080"/>
    <w:rsid w:val="003A1C0C"/>
    <w:rsid w:val="003F19A6"/>
    <w:rsid w:val="00402ADD"/>
    <w:rsid w:val="00406FF4"/>
    <w:rsid w:val="00416283"/>
    <w:rsid w:val="0041682E"/>
    <w:rsid w:val="004215FE"/>
    <w:rsid w:val="004242DB"/>
    <w:rsid w:val="00425BF2"/>
    <w:rsid w:val="00426FD0"/>
    <w:rsid w:val="00441726"/>
    <w:rsid w:val="004505C5"/>
    <w:rsid w:val="00451B01"/>
    <w:rsid w:val="00455849"/>
    <w:rsid w:val="00471732"/>
    <w:rsid w:val="004A1ED1"/>
    <w:rsid w:val="004A5C32"/>
    <w:rsid w:val="004B41D4"/>
    <w:rsid w:val="004D29D3"/>
    <w:rsid w:val="004D5E59"/>
    <w:rsid w:val="004D602A"/>
    <w:rsid w:val="004D73CF"/>
    <w:rsid w:val="004E17CD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49B1"/>
    <w:rsid w:val="005B0A15"/>
    <w:rsid w:val="005B21C4"/>
    <w:rsid w:val="005C4C5C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5180"/>
    <w:rsid w:val="00700103"/>
    <w:rsid w:val="007137E1"/>
    <w:rsid w:val="00762B36"/>
    <w:rsid w:val="00763BA5"/>
    <w:rsid w:val="0076524F"/>
    <w:rsid w:val="00767B26"/>
    <w:rsid w:val="00785052"/>
    <w:rsid w:val="00795CED"/>
    <w:rsid w:val="007B6567"/>
    <w:rsid w:val="007B6D8A"/>
    <w:rsid w:val="007B7AF0"/>
    <w:rsid w:val="007C1A97"/>
    <w:rsid w:val="007D18C3"/>
    <w:rsid w:val="007E5445"/>
    <w:rsid w:val="007E54D8"/>
    <w:rsid w:val="007E5880"/>
    <w:rsid w:val="00800457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6663D"/>
    <w:rsid w:val="00982944"/>
    <w:rsid w:val="00993065"/>
    <w:rsid w:val="009A0661"/>
    <w:rsid w:val="009D0D28"/>
    <w:rsid w:val="009E017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4522"/>
    <w:rsid w:val="00B57E8A"/>
    <w:rsid w:val="00B64119"/>
    <w:rsid w:val="00B94C5D"/>
    <w:rsid w:val="00BA4D1B"/>
    <w:rsid w:val="00BA5BB7"/>
    <w:rsid w:val="00BB00D0"/>
    <w:rsid w:val="00BB55EC"/>
    <w:rsid w:val="00BC3CCE"/>
    <w:rsid w:val="00C00F9E"/>
    <w:rsid w:val="00C1184B"/>
    <w:rsid w:val="00C21D14"/>
    <w:rsid w:val="00C24CF7"/>
    <w:rsid w:val="00C42ECB"/>
    <w:rsid w:val="00C52A77"/>
    <w:rsid w:val="00C820B0"/>
    <w:rsid w:val="00C877EF"/>
    <w:rsid w:val="00CB4952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2B96"/>
    <w:rsid w:val="00E70517"/>
    <w:rsid w:val="00E870D1"/>
    <w:rsid w:val="00ED346E"/>
    <w:rsid w:val="00EF7423"/>
    <w:rsid w:val="00F07E06"/>
    <w:rsid w:val="00F234A1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3B977B65-18F7-4B8A-A234-ACB763AE9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PIResearchProjectHeading">
    <w:name w:val="PI Research Project Heading"/>
    <w:basedOn w:val="Normal"/>
    <w:link w:val="PIResearchProjectHeadingChar"/>
    <w:uiPriority w:val="99"/>
    <w:rsid w:val="007E5445"/>
    <w:pPr>
      <w:widowControl w:val="0"/>
      <w:autoSpaceDE w:val="0"/>
      <w:autoSpaceDN w:val="0"/>
      <w:adjustRightInd w:val="0"/>
      <w:spacing w:after="170" w:line="480" w:lineRule="atLeast"/>
    </w:pPr>
    <w:rPr>
      <w:rFonts w:ascii="GillSans-Light" w:eastAsiaTheme="minorEastAsia" w:hAnsi="GillSans-Light" w:cs="GillSans-Light"/>
      <w:color w:val="000000"/>
      <w:sz w:val="42"/>
      <w:szCs w:val="42"/>
      <w:lang w:val="en-GB"/>
    </w:rPr>
  </w:style>
  <w:style w:type="character" w:customStyle="1" w:styleId="PIResearchProjectHeadingChar">
    <w:name w:val="PI Research Project Heading Char"/>
    <w:basedOn w:val="DefaultParagraphFont"/>
    <w:link w:val="PIResearchProjectHeading"/>
    <w:uiPriority w:val="99"/>
    <w:rsid w:val="007E5445"/>
    <w:rPr>
      <w:rFonts w:ascii="GillSans-Light" w:eastAsiaTheme="minorEastAsia" w:hAnsi="GillSans-Light" w:cs="GillSans-Light"/>
      <w:color w:val="000000"/>
      <w:sz w:val="42"/>
      <w:szCs w:val="4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mailto:reviewer47721@ebi.ac.u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eviewer47721@ebi.ac.u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2C7D98-71B2-4167-A499-DAFEB0897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1104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7718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Pawel Lis</cp:lastModifiedBy>
  <cp:revision>9</cp:revision>
  <dcterms:created xsi:type="dcterms:W3CDTF">2019-10-16T09:21:00Z</dcterms:created>
  <dcterms:modified xsi:type="dcterms:W3CDTF">2019-10-16T15:05:00Z</dcterms:modified>
</cp:coreProperties>
</file>