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1ACC826" w:rsidR="00877644" w:rsidRPr="00125190" w:rsidRDefault="00D7013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all experiments, the sample size can be found in the appropriate figure legend. The sample sizes were chosen based on previously published reports and the practical </w:t>
      </w:r>
      <w:r w:rsidR="00510DE3">
        <w:rPr>
          <w:rFonts w:asciiTheme="minorHAnsi" w:hAnsiTheme="minorHAnsi"/>
        </w:rPr>
        <w:t>limit</w:t>
      </w:r>
      <w:r>
        <w:rPr>
          <w:rFonts w:asciiTheme="minorHAnsi" w:hAnsiTheme="minorHAnsi"/>
        </w:rPr>
        <w:t>s imposed by the methods used.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056ADD6" w:rsidR="00B330BD" w:rsidRPr="00125190" w:rsidRDefault="00510DE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replicates can be found in the appropriate figure legends and methods sections. For calcium imaging, individual peak ratio changes are </w:t>
      </w:r>
      <w:r w:rsidR="00637978">
        <w:rPr>
          <w:rFonts w:asciiTheme="minorHAnsi" w:hAnsiTheme="minorHAnsi"/>
        </w:rPr>
        <w:t>shown in</w:t>
      </w:r>
      <w:bookmarkStart w:id="0" w:name="_GoBack"/>
      <w:bookmarkEnd w:id="0"/>
      <w:r w:rsidR="00637978">
        <w:rPr>
          <w:rFonts w:asciiTheme="minorHAnsi" w:hAnsiTheme="minorHAnsi"/>
        </w:rPr>
        <w:t xml:space="preserve"> scatter plots</w:t>
      </w:r>
      <w:r>
        <w:rPr>
          <w:rFonts w:asciiTheme="minorHAnsi" w:hAnsiTheme="minorHAnsi"/>
        </w:rPr>
        <w:t>, alongside the proportion showing a response and mean ratio traces.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EE0B364" w:rsidR="0015519A" w:rsidRPr="00505C51" w:rsidRDefault="00E238E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Fisher’s exact test was used to determine the difference between proportions. All error bars are standard error of the mean or standard error of the proportion, as indicated in the figure legends. Exact P values are given in the figure legends (except where they are less than 0.0001).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8FC47CD" w:rsidR="00BC3CCE" w:rsidRPr="00505C51" w:rsidRDefault="00627C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15B6F4C" w:rsidR="00BC3CCE" w:rsidRPr="00505C51" w:rsidRDefault="00627C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E266A" w14:textId="77777777" w:rsidR="00726A9A" w:rsidRDefault="00726A9A" w:rsidP="004215FE">
      <w:r>
        <w:separator/>
      </w:r>
    </w:p>
  </w:endnote>
  <w:endnote w:type="continuationSeparator" w:id="0">
    <w:p w14:paraId="1B616E29" w14:textId="77777777" w:rsidR="00726A9A" w:rsidRDefault="00726A9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7978">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94B72" w14:textId="77777777" w:rsidR="00726A9A" w:rsidRDefault="00726A9A" w:rsidP="004215FE">
      <w:r>
        <w:separator/>
      </w:r>
    </w:p>
  </w:footnote>
  <w:footnote w:type="continuationSeparator" w:id="0">
    <w:p w14:paraId="6BA5497A" w14:textId="77777777" w:rsidR="00726A9A" w:rsidRDefault="00726A9A"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0DE3"/>
    <w:rsid w:val="00516A01"/>
    <w:rsid w:val="0053000A"/>
    <w:rsid w:val="00550F13"/>
    <w:rsid w:val="005530AE"/>
    <w:rsid w:val="00555F44"/>
    <w:rsid w:val="00566103"/>
    <w:rsid w:val="005B0A15"/>
    <w:rsid w:val="00605A12"/>
    <w:rsid w:val="00627C4A"/>
    <w:rsid w:val="00634AC7"/>
    <w:rsid w:val="00637978"/>
    <w:rsid w:val="00657587"/>
    <w:rsid w:val="00661DCC"/>
    <w:rsid w:val="00672545"/>
    <w:rsid w:val="00685CCF"/>
    <w:rsid w:val="006A632B"/>
    <w:rsid w:val="006C06F5"/>
    <w:rsid w:val="006C7BC3"/>
    <w:rsid w:val="006E4A6C"/>
    <w:rsid w:val="006E6B2A"/>
    <w:rsid w:val="00700103"/>
    <w:rsid w:val="007137E1"/>
    <w:rsid w:val="00726A9A"/>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0135"/>
    <w:rsid w:val="00D74320"/>
    <w:rsid w:val="00D779BF"/>
    <w:rsid w:val="00D83D45"/>
    <w:rsid w:val="00D93937"/>
    <w:rsid w:val="00DE207A"/>
    <w:rsid w:val="00DE2719"/>
    <w:rsid w:val="00DF1913"/>
    <w:rsid w:val="00E007B4"/>
    <w:rsid w:val="00E234CA"/>
    <w:rsid w:val="00E238EC"/>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64BB-75B3-4935-BC54-F5A663C7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Denise</cp:lastModifiedBy>
  <cp:revision>3</cp:revision>
  <dcterms:created xsi:type="dcterms:W3CDTF">2019-08-13T08:46:00Z</dcterms:created>
  <dcterms:modified xsi:type="dcterms:W3CDTF">2019-08-13T08:51:00Z</dcterms:modified>
</cp:coreProperties>
</file>