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F380706" w:rsidR="00877644" w:rsidRPr="009C75C7" w:rsidRDefault="00464B5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on we chose sample size </w:t>
      </w:r>
      <w:r w:rsidR="009C75C7">
        <w:rPr>
          <w:rFonts w:asciiTheme="minorHAnsi" w:hAnsiTheme="minorHAnsi"/>
        </w:rPr>
        <w:t xml:space="preserve">were not included in the submission, but will be included in the “Quantification and </w:t>
      </w:r>
      <w:proofErr w:type="spellStart"/>
      <w:r w:rsidR="009C75C7">
        <w:rPr>
          <w:rFonts w:asciiTheme="minorHAnsi" w:hAnsiTheme="minorHAnsi"/>
        </w:rPr>
        <w:t>Statisical</w:t>
      </w:r>
      <w:proofErr w:type="spellEnd"/>
      <w:r w:rsidR="009C75C7">
        <w:rPr>
          <w:rFonts w:asciiTheme="minorHAnsi" w:hAnsiTheme="minorHAnsi"/>
        </w:rPr>
        <w:t xml:space="preserve"> Analysis” subsection of the “Materials and Methods” section of the manuscript when revisions are made following reviewer comments.</w:t>
      </w:r>
      <w:r w:rsidR="009C75C7">
        <w:rPr>
          <w:rFonts w:asciiTheme="minorHAnsi" w:hAnsiTheme="minorHAnsi"/>
        </w:rPr>
        <w:br/>
      </w:r>
      <w:r w:rsidR="009C75C7">
        <w:rPr>
          <w:rFonts w:asciiTheme="minorHAnsi" w:hAnsiTheme="minorHAnsi"/>
        </w:rPr>
        <w:br/>
        <w:t xml:space="preserve">No formal power analysis was made as we had no </w:t>
      </w:r>
      <w:r w:rsidR="009C75C7" w:rsidRPr="009C75C7">
        <w:rPr>
          <w:rFonts w:asciiTheme="minorHAnsi" w:hAnsiTheme="minorHAnsi"/>
          <w:i/>
          <w:iCs/>
        </w:rPr>
        <w:t>a priori</w:t>
      </w:r>
      <w:r w:rsidR="009C75C7">
        <w:rPr>
          <w:rFonts w:asciiTheme="minorHAnsi" w:hAnsiTheme="minorHAnsi"/>
        </w:rPr>
        <w:t xml:space="preserve"> expectation for effect sizes. </w:t>
      </w:r>
    </w:p>
    <w:p w14:paraId="526EE1FD" w14:textId="02E082DA" w:rsidR="009C75C7" w:rsidRDefault="009C75C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A0893CC" w14:textId="402339AA" w:rsidR="009C75C7" w:rsidRDefault="009C75C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size was a minimum of three separate mice for each experimental condition. When fewer replicates occurred due to experimental constraints (see lines 241, 242, page 11), these data were excluded from formal analyses and </w:t>
      </w:r>
      <w:r w:rsidR="00CC5110">
        <w:rPr>
          <w:rFonts w:asciiTheme="minorHAnsi" w:hAnsiTheme="minorHAnsi"/>
        </w:rPr>
        <w:t xml:space="preserve">are presented as Figure </w:t>
      </w:r>
      <w:proofErr w:type="gramStart"/>
      <w:r w:rsidR="00CC5110">
        <w:rPr>
          <w:rFonts w:asciiTheme="minorHAnsi" w:hAnsiTheme="minorHAnsi"/>
        </w:rPr>
        <w:t>S4</w:t>
      </w:r>
      <w:proofErr w:type="gramEnd"/>
      <w:r w:rsidR="00CC5110">
        <w:rPr>
          <w:rFonts w:asciiTheme="minorHAnsi" w:hAnsiTheme="minorHAnsi"/>
        </w:rPr>
        <w:t xml:space="preserve"> so the reader has access to them.</w:t>
      </w:r>
    </w:p>
    <w:p w14:paraId="2267F6D7" w14:textId="097565E8" w:rsidR="00CC5110" w:rsidRDefault="00CC511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3E6B082" w14:textId="77777777" w:rsidR="00CC5110" w:rsidRDefault="00CC511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all experiments, we strived to maintain equal numbers across conditions. </w:t>
      </w:r>
    </w:p>
    <w:p w14:paraId="68CBE63D" w14:textId="77777777" w:rsidR="00CC5110" w:rsidRDefault="00CC511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7D339EA" w14:textId="740E6F2C" w:rsidR="00CC5110" w:rsidRPr="00125190" w:rsidRDefault="00CC511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experiments comparing PV, FS </w:t>
      </w:r>
      <w:proofErr w:type="spellStart"/>
      <w:r>
        <w:rPr>
          <w:rFonts w:asciiTheme="minorHAnsi" w:hAnsiTheme="minorHAnsi"/>
        </w:rPr>
        <w:t>Sst</w:t>
      </w:r>
      <w:proofErr w:type="spellEnd"/>
      <w:r>
        <w:rPr>
          <w:rFonts w:asciiTheme="minorHAnsi" w:hAnsiTheme="minorHAnsi"/>
        </w:rPr>
        <w:t xml:space="preserve">, and </w:t>
      </w:r>
      <w:proofErr w:type="spellStart"/>
      <w:r>
        <w:rPr>
          <w:rFonts w:asciiTheme="minorHAnsi" w:hAnsiTheme="minorHAnsi"/>
        </w:rPr>
        <w:t>nFS</w:t>
      </w:r>
      <w:proofErr w:type="spellEnd"/>
      <w:r>
        <w:rPr>
          <w:rFonts w:asciiTheme="minorHAnsi" w:hAnsiTheme="minorHAnsi"/>
        </w:rPr>
        <w:t xml:space="preserve"> </w:t>
      </w:r>
      <w:proofErr w:type="spellStart"/>
      <w:r>
        <w:rPr>
          <w:rFonts w:asciiTheme="minorHAnsi" w:hAnsiTheme="minorHAnsi"/>
        </w:rPr>
        <w:t>Sst</w:t>
      </w:r>
      <w:proofErr w:type="spellEnd"/>
      <w:r>
        <w:rPr>
          <w:rFonts w:asciiTheme="minorHAnsi" w:hAnsiTheme="minorHAnsi"/>
        </w:rPr>
        <w:t xml:space="preserve"> neurons, this was not always possible as we found more FS </w:t>
      </w:r>
      <w:proofErr w:type="spellStart"/>
      <w:r>
        <w:rPr>
          <w:rFonts w:asciiTheme="minorHAnsi" w:hAnsiTheme="minorHAnsi"/>
        </w:rPr>
        <w:t>Sst</w:t>
      </w:r>
      <w:proofErr w:type="spellEnd"/>
      <w:r>
        <w:rPr>
          <w:rFonts w:asciiTheme="minorHAnsi" w:hAnsiTheme="minorHAnsi"/>
        </w:rPr>
        <w:t xml:space="preserve"> compared to </w:t>
      </w:r>
      <w:proofErr w:type="spellStart"/>
      <w:r>
        <w:rPr>
          <w:rFonts w:asciiTheme="minorHAnsi" w:hAnsiTheme="minorHAnsi"/>
        </w:rPr>
        <w:t>nFS</w:t>
      </w:r>
      <w:proofErr w:type="spellEnd"/>
      <w:r>
        <w:rPr>
          <w:rFonts w:asciiTheme="minorHAnsi" w:hAnsiTheme="minorHAnsi"/>
        </w:rPr>
        <w:t xml:space="preserve"> </w:t>
      </w:r>
      <w:proofErr w:type="spellStart"/>
      <w:r>
        <w:rPr>
          <w:rFonts w:asciiTheme="minorHAnsi" w:hAnsiTheme="minorHAnsi"/>
        </w:rPr>
        <w:t>Sst</w:t>
      </w:r>
      <w:proofErr w:type="spellEnd"/>
      <w:r>
        <w:rPr>
          <w:rFonts w:asciiTheme="minorHAnsi" w:hAnsiTheme="minorHAnsi"/>
        </w:rPr>
        <w:t xml:space="preserve"> neurons in our recordings. However, </w:t>
      </w:r>
      <w:proofErr w:type="spellStart"/>
      <w:r>
        <w:rPr>
          <w:rFonts w:asciiTheme="minorHAnsi" w:hAnsiTheme="minorHAnsi"/>
        </w:rPr>
        <w:t>Sst</w:t>
      </w:r>
      <w:proofErr w:type="spellEnd"/>
      <w:r>
        <w:rPr>
          <w:rFonts w:asciiTheme="minorHAnsi" w:hAnsiTheme="minorHAnsi"/>
        </w:rPr>
        <w:t xml:space="preserve"> neuron identity was not determined until cluster analyses were run after all data had been collected. As a </w:t>
      </w:r>
      <w:proofErr w:type="gramStart"/>
      <w:r>
        <w:rPr>
          <w:rFonts w:asciiTheme="minorHAnsi" w:hAnsiTheme="minorHAnsi"/>
        </w:rPr>
        <w:t>result</w:t>
      </w:r>
      <w:proofErr w:type="gramEnd"/>
      <w:r>
        <w:rPr>
          <w:rFonts w:asciiTheme="minorHAnsi" w:hAnsiTheme="minorHAnsi"/>
        </w:rPr>
        <w:t xml:space="preserve"> for these experiments, we strove to include twice as many </w:t>
      </w:r>
      <w:proofErr w:type="spellStart"/>
      <w:r>
        <w:rPr>
          <w:rFonts w:asciiTheme="minorHAnsi" w:hAnsiTheme="minorHAnsi"/>
        </w:rPr>
        <w:t>Sst</w:t>
      </w:r>
      <w:proofErr w:type="spellEnd"/>
      <w:r>
        <w:rPr>
          <w:rFonts w:asciiTheme="minorHAnsi" w:hAnsiTheme="minorHAnsi"/>
        </w:rPr>
        <w:t xml:space="preserve"> neurons as PV neurons to best equalize the number of neurons in each group. For example, Table S1 shows the physiological properties of these three neuronal subtypes. We recorded 52 PV neurons and 105 total </w:t>
      </w:r>
      <w:proofErr w:type="spellStart"/>
      <w:r>
        <w:rPr>
          <w:rFonts w:asciiTheme="minorHAnsi" w:hAnsiTheme="minorHAnsi"/>
        </w:rPr>
        <w:t>Sst</w:t>
      </w:r>
      <w:proofErr w:type="spellEnd"/>
      <w:r>
        <w:rPr>
          <w:rFonts w:asciiTheme="minorHAnsi" w:hAnsiTheme="minorHAnsi"/>
        </w:rPr>
        <w:t xml:space="preserve"> neurons (60 were classified as FS and 45 as </w:t>
      </w:r>
      <w:proofErr w:type="spellStart"/>
      <w:r>
        <w:rPr>
          <w:rFonts w:asciiTheme="minorHAnsi" w:hAnsiTheme="minorHAnsi"/>
        </w:rPr>
        <w:t>nFS</w:t>
      </w:r>
      <w:proofErr w:type="spellEnd"/>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253E38A6" w14:textId="77777777" w:rsidR="00CC5110" w:rsidRDefault="00CC5110" w:rsidP="00FF5ED7">
      <w:pPr>
        <w:rPr>
          <w:rFonts w:asciiTheme="minorHAnsi" w:hAnsiTheme="minorHAnsi"/>
          <w:b/>
          <w:bCs/>
          <w:sz w:val="22"/>
          <w:szCs w:val="22"/>
        </w:rPr>
      </w:pPr>
    </w:p>
    <w:p w14:paraId="6207056E" w14:textId="714CAAB8"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lastRenderedPageBreak/>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B7F0968" w14:textId="77777777" w:rsidR="00464B5A" w:rsidRDefault="00CC511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include a formal definition of biological vs technical replication. However, </w:t>
      </w:r>
      <w:r w:rsidR="00464B5A">
        <w:rPr>
          <w:rFonts w:asciiTheme="minorHAnsi" w:hAnsiTheme="minorHAnsi"/>
        </w:rPr>
        <w:t>we will</w:t>
      </w:r>
      <w:r w:rsidR="00464B5A">
        <w:rPr>
          <w:rFonts w:asciiTheme="minorHAnsi" w:hAnsiTheme="minorHAnsi"/>
        </w:rPr>
        <w:t xml:space="preserve"> includ</w:t>
      </w:r>
      <w:r w:rsidR="00464B5A">
        <w:rPr>
          <w:rFonts w:asciiTheme="minorHAnsi" w:hAnsiTheme="minorHAnsi"/>
        </w:rPr>
        <w:t xml:space="preserve">e a formal definition </w:t>
      </w:r>
      <w:r w:rsidR="00464B5A">
        <w:rPr>
          <w:rFonts w:asciiTheme="minorHAnsi" w:hAnsiTheme="minorHAnsi"/>
        </w:rPr>
        <w:t xml:space="preserve">in the “Quantification and </w:t>
      </w:r>
      <w:proofErr w:type="spellStart"/>
      <w:r w:rsidR="00464B5A">
        <w:rPr>
          <w:rFonts w:asciiTheme="minorHAnsi" w:hAnsiTheme="minorHAnsi"/>
        </w:rPr>
        <w:t>Statisical</w:t>
      </w:r>
      <w:proofErr w:type="spellEnd"/>
      <w:r w:rsidR="00464B5A">
        <w:rPr>
          <w:rFonts w:asciiTheme="minorHAnsi" w:hAnsiTheme="minorHAnsi"/>
        </w:rPr>
        <w:t xml:space="preserve"> Analysis” subsection of the “Materials and Methods” section of the manuscript when revisions are made following reviewer comments.</w:t>
      </w:r>
    </w:p>
    <w:p w14:paraId="615C4BB4" w14:textId="77777777" w:rsidR="00464B5A" w:rsidRDefault="00464B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BED163F" w14:textId="77777777" w:rsidR="00464B5A" w:rsidRDefault="00464B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our experiments, our biological replicates were the mice from which we recorded neurons for each experimental condition. Our technical replicates were the number of neurons recorded within each experimental condition.</w:t>
      </w:r>
    </w:p>
    <w:p w14:paraId="0C55164A" w14:textId="77777777" w:rsidR="00464B5A" w:rsidRDefault="00464B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A218A02" w14:textId="77777777" w:rsidR="00464B5A" w:rsidRDefault="00464B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technical and biological replicates are reported for each experimental condition in both the text of the “Results” section as well as in the figure legends. The replicates are reported as n = x, y where x is the number of technical replicates (neurons) and y is the number of biological replicates (mice). The details of this reporting </w:t>
      </w:r>
      <w:proofErr w:type="gramStart"/>
      <w:r>
        <w:rPr>
          <w:rFonts w:asciiTheme="minorHAnsi" w:hAnsiTheme="minorHAnsi"/>
        </w:rPr>
        <w:t>is</w:t>
      </w:r>
      <w:proofErr w:type="gramEnd"/>
      <w:r>
        <w:rPr>
          <w:rFonts w:asciiTheme="minorHAnsi" w:hAnsiTheme="minorHAnsi"/>
        </w:rPr>
        <w:t xml:space="preserve"> already included in the “Methods and Materials” section of the manuscript on lines 1099, 1100 on page 56.</w:t>
      </w:r>
    </w:p>
    <w:p w14:paraId="071F7FCB" w14:textId="77777777" w:rsidR="00464B5A" w:rsidRDefault="00464B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F179C6" w14:textId="77777777" w:rsidR="008B2AE2" w:rsidRDefault="008B2AE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heme="minorEastAsia" w:hAnsiTheme="minorHAnsi" w:cstheme="minorHAnsi"/>
        </w:rPr>
      </w:pPr>
      <w:r>
        <w:rPr>
          <w:rFonts w:asciiTheme="minorHAnsi" w:hAnsiTheme="minorHAnsi"/>
        </w:rPr>
        <w:t xml:space="preserve">Data were only discarded if (1) </w:t>
      </w:r>
      <w:r w:rsidRPr="008B2AE2">
        <w:rPr>
          <w:rFonts w:asciiTheme="minorHAnsi" w:hAnsiTheme="minorHAnsi" w:cstheme="minorHAnsi"/>
        </w:rPr>
        <w:t>access resistance exceeded 25 M</w:t>
      </w:r>
      <w:r w:rsidRPr="008B2AE2">
        <w:rPr>
          <w:rFonts w:asciiTheme="minorHAnsi" w:hAnsiTheme="minorHAnsi" w:cstheme="minorHAnsi"/>
        </w:rPr>
        <w:sym w:font="Symbol" w:char="F057"/>
      </w:r>
      <w:r w:rsidRPr="008B2AE2">
        <w:rPr>
          <w:rFonts w:asciiTheme="minorHAnsi" w:hAnsiTheme="minorHAnsi" w:cstheme="minorHAnsi"/>
        </w:rPr>
        <w:t xml:space="preserve"> or varied by </w:t>
      </w:r>
      <w:r w:rsidRPr="008B2AE2">
        <w:rPr>
          <w:rFonts w:asciiTheme="minorHAnsi" w:eastAsiaTheme="minorEastAsia" w:hAnsiTheme="minorHAnsi" w:cstheme="minorHAnsi"/>
        </w:rPr>
        <w:t xml:space="preserve">more than </w:t>
      </w:r>
      <m:oMath>
        <m:r>
          <m:rPr>
            <m:sty m:val="bi"/>
          </m:rPr>
          <w:rPr>
            <w:rFonts w:ascii="Cambria Math" w:hAnsi="Cambria Math" w:cstheme="minorHAnsi"/>
          </w:rPr>
          <m:t>±</m:t>
        </m:r>
      </m:oMath>
      <w:r w:rsidRPr="008B2AE2">
        <w:rPr>
          <w:rFonts w:asciiTheme="minorHAnsi" w:eastAsiaTheme="minorEastAsia" w:hAnsiTheme="minorHAnsi" w:cstheme="minorHAnsi"/>
        </w:rPr>
        <w:t xml:space="preserve"> 20%</w:t>
      </w:r>
      <w:r>
        <w:rPr>
          <w:rFonts w:asciiTheme="minorHAnsi" w:eastAsiaTheme="minorEastAsia" w:hAnsiTheme="minorHAnsi" w:cstheme="minorHAnsi"/>
        </w:rPr>
        <w:t xml:space="preserve"> (“Materials and Methods” section, lines 812-814, page 44) or (2) if the </w:t>
      </w:r>
      <w:proofErr w:type="spellStart"/>
      <w:r>
        <w:rPr>
          <w:rFonts w:asciiTheme="minorHAnsi" w:eastAsiaTheme="minorEastAsia" w:hAnsiTheme="minorHAnsi" w:cstheme="minorHAnsi"/>
        </w:rPr>
        <w:t>eEPSC</w:t>
      </w:r>
      <w:proofErr w:type="spellEnd"/>
      <w:r>
        <w:rPr>
          <w:rFonts w:asciiTheme="minorHAnsi" w:eastAsiaTheme="minorEastAsia" w:hAnsiTheme="minorHAnsi" w:cstheme="minorHAnsi"/>
        </w:rPr>
        <w:t xml:space="preserve"> amplitude did not achieve a stable level following plasticity induction during plasticity experiments – this was done </w:t>
      </w:r>
      <w:r w:rsidRPr="008B2AE2">
        <w:rPr>
          <w:rFonts w:asciiTheme="minorHAnsi" w:eastAsiaTheme="minorEastAsia" w:hAnsiTheme="minorHAnsi" w:cstheme="minorHAnsi"/>
        </w:rPr>
        <w:t xml:space="preserve">to ensure that changes in </w:t>
      </w:r>
      <w:proofErr w:type="spellStart"/>
      <w:r w:rsidRPr="008B2AE2">
        <w:rPr>
          <w:rFonts w:asciiTheme="minorHAnsi" w:eastAsiaTheme="minorEastAsia" w:hAnsiTheme="minorHAnsi" w:cstheme="minorHAnsi"/>
        </w:rPr>
        <w:t>eEPSC</w:t>
      </w:r>
      <w:proofErr w:type="spellEnd"/>
      <w:r w:rsidRPr="008B2AE2">
        <w:rPr>
          <w:rFonts w:asciiTheme="minorHAnsi" w:eastAsiaTheme="minorEastAsia" w:hAnsiTheme="minorHAnsi" w:cstheme="minorHAnsi"/>
        </w:rPr>
        <w:t xml:space="preserve"> amplitude were related to plasticity induction and were not a confound of other phenomena</w:t>
      </w:r>
      <w:r>
        <w:rPr>
          <w:rFonts w:asciiTheme="minorHAnsi" w:eastAsiaTheme="minorEastAsia" w:hAnsiTheme="minorHAnsi" w:cstheme="minorHAnsi"/>
        </w:rPr>
        <w:t xml:space="preserve"> (details on how stability was determined are included in the “Materials and Methods” section, lines 898-902, page 47).</w:t>
      </w:r>
    </w:p>
    <w:p w14:paraId="3014999B" w14:textId="77777777" w:rsidR="008B2AE2" w:rsidRDefault="008B2AE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heme="minorEastAsia" w:hAnsiTheme="minorHAnsi" w:cstheme="minorHAnsi"/>
        </w:rPr>
      </w:pPr>
    </w:p>
    <w:p w14:paraId="78102952" w14:textId="35027857" w:rsidR="00B330BD" w:rsidRPr="00125190" w:rsidRDefault="008B2AE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stheme="minorHAnsi"/>
        </w:rPr>
        <w:t>All other data were included, including potential outliers, as to best capture the variability that occurred within the biological system we studied.</w:t>
      </w:r>
      <w:r w:rsidR="00464B5A" w:rsidRPr="008B2AE2">
        <w:rPr>
          <w:rFonts w:asciiTheme="minorHAnsi" w:hAnsiTheme="minorHAnsi" w:cstheme="minorHAnsi"/>
        </w:rPr>
        <w:br/>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20C995C" w:rsidR="0015519A" w:rsidRDefault="00594A3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analyses and justifications for them are described in the “Quantification and Statistical Analysis” subsection of the “Materials and Methods” section of the manuscript on pages 56-59.</w:t>
      </w:r>
    </w:p>
    <w:p w14:paraId="68645E79" w14:textId="6D893221" w:rsidR="00594A34" w:rsidRDefault="00594A3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3550497" w14:textId="1B045B3F" w:rsidR="00594A34" w:rsidRPr="00594A34" w:rsidRDefault="00594A3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legends report the statistical test used, </w:t>
      </w:r>
      <w:r>
        <w:rPr>
          <w:rFonts w:asciiTheme="minorHAnsi" w:hAnsiTheme="minorHAnsi"/>
          <w:i/>
          <w:iCs/>
          <w:sz w:val="22"/>
          <w:szCs w:val="22"/>
        </w:rPr>
        <w:t xml:space="preserve">p </w:t>
      </w:r>
      <w:r>
        <w:rPr>
          <w:rFonts w:asciiTheme="minorHAnsi" w:hAnsiTheme="minorHAnsi"/>
          <w:sz w:val="22"/>
          <w:szCs w:val="22"/>
        </w:rPr>
        <w:t>values, and n, as well as describ</w:t>
      </w:r>
      <w:r w:rsidR="00187ABB">
        <w:rPr>
          <w:rFonts w:asciiTheme="minorHAnsi" w:hAnsiTheme="minorHAnsi"/>
          <w:sz w:val="22"/>
          <w:szCs w:val="22"/>
        </w:rPr>
        <w:t>ing how summary statistics and measures of dispersion are displayed within the figure</w:t>
      </w:r>
      <w:r>
        <w:rPr>
          <w:rFonts w:asciiTheme="minorHAnsi" w:hAnsiTheme="minorHAnsi"/>
          <w:sz w:val="22"/>
          <w:szCs w:val="22"/>
        </w:rPr>
        <w:t xml:space="preserve">. </w:t>
      </w:r>
      <w:r w:rsidR="00187ABB">
        <w:rPr>
          <w:rFonts w:asciiTheme="minorHAnsi" w:hAnsiTheme="minorHAnsi"/>
          <w:sz w:val="22"/>
          <w:szCs w:val="22"/>
        </w:rPr>
        <w:t>The above and additional details on</w:t>
      </w:r>
      <w:r>
        <w:rPr>
          <w:rFonts w:asciiTheme="minorHAnsi" w:hAnsiTheme="minorHAnsi"/>
          <w:sz w:val="22"/>
          <w:szCs w:val="22"/>
        </w:rPr>
        <w:t xml:space="preserve"> statistical parameters</w:t>
      </w:r>
      <w:r w:rsidR="00187ABB">
        <w:rPr>
          <w:rFonts w:asciiTheme="minorHAnsi" w:hAnsiTheme="minorHAnsi"/>
          <w:sz w:val="22"/>
          <w:szCs w:val="22"/>
        </w:rPr>
        <w:t xml:space="preserve"> and tests used</w:t>
      </w:r>
      <w:r>
        <w:rPr>
          <w:rFonts w:asciiTheme="minorHAnsi" w:hAnsiTheme="minorHAnsi"/>
          <w:sz w:val="22"/>
          <w:szCs w:val="22"/>
        </w:rPr>
        <w:t xml:space="preserve"> are reported in the “Results” section</w:t>
      </w:r>
      <w:r w:rsidR="00187ABB">
        <w:rPr>
          <w:rFonts w:asciiTheme="minorHAnsi" w:hAnsiTheme="minorHAnsi"/>
          <w:sz w:val="22"/>
          <w:szCs w:val="22"/>
        </w:rPr>
        <w:t xml:space="preserve"> for each experiment we conducted</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BBCEABA" w14:textId="77777777" w:rsidR="00594A34" w:rsidRDefault="00594A3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Biological replicates (mice) were randomly selected on the day of experiment and technical replicates (neurons) were randomly selected during experiments. </w:t>
      </w:r>
    </w:p>
    <w:p w14:paraId="0A0641BC" w14:textId="77777777" w:rsidR="00594A34" w:rsidRDefault="00594A3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E90311" w14:textId="6292C426" w:rsidR="00BC3CCE" w:rsidRPr="00505C51" w:rsidRDefault="00594A3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was not specifically stated in the original submission of the manuscript but will be included in the revised manuscript in a new “Group Allocation” subsection of the “Materials and Methods” section following reviewer feedback.</w:t>
      </w:r>
    </w:p>
    <w:p w14:paraId="2D71AF25" w14:textId="77777777" w:rsidR="00BB55EC" w:rsidRPr="00FF5ED7" w:rsidRDefault="00BB55EC" w:rsidP="00FF5ED7">
      <w:pPr>
        <w:rPr>
          <w:rFonts w:asciiTheme="minorHAnsi" w:hAnsiTheme="minorHAnsi"/>
          <w:b/>
        </w:rPr>
      </w:pPr>
    </w:p>
    <w:p w14:paraId="79116D20" w14:textId="77777777" w:rsidR="005E3262" w:rsidRDefault="005E3262" w:rsidP="00877644">
      <w:pPr>
        <w:rPr>
          <w:rFonts w:asciiTheme="minorHAnsi" w:hAnsiTheme="minorHAnsi"/>
          <w:b/>
          <w:sz w:val="22"/>
          <w:szCs w:val="22"/>
        </w:rPr>
      </w:pPr>
    </w:p>
    <w:p w14:paraId="51E7820A" w14:textId="77777777" w:rsidR="005E3262" w:rsidRDefault="005E3262" w:rsidP="00877644">
      <w:pPr>
        <w:rPr>
          <w:rFonts w:asciiTheme="minorHAnsi" w:hAnsiTheme="minorHAnsi"/>
          <w:b/>
          <w:sz w:val="22"/>
          <w:szCs w:val="22"/>
        </w:rPr>
      </w:pPr>
    </w:p>
    <w:p w14:paraId="4B32D922" w14:textId="77777777" w:rsidR="005E3262" w:rsidRDefault="005E3262" w:rsidP="00877644">
      <w:pPr>
        <w:rPr>
          <w:rFonts w:asciiTheme="minorHAnsi" w:hAnsiTheme="minorHAnsi"/>
          <w:b/>
          <w:sz w:val="22"/>
          <w:szCs w:val="22"/>
        </w:rPr>
      </w:pPr>
    </w:p>
    <w:p w14:paraId="179AC97C" w14:textId="77777777" w:rsidR="005E3262" w:rsidRDefault="005E3262" w:rsidP="00877644">
      <w:pPr>
        <w:rPr>
          <w:rFonts w:asciiTheme="minorHAnsi" w:hAnsiTheme="minorHAnsi"/>
          <w:b/>
          <w:sz w:val="22"/>
          <w:szCs w:val="22"/>
        </w:rPr>
      </w:pPr>
    </w:p>
    <w:p w14:paraId="5F4BE8A9" w14:textId="77777777" w:rsidR="005E3262" w:rsidRDefault="005E3262" w:rsidP="00877644">
      <w:pPr>
        <w:rPr>
          <w:rFonts w:asciiTheme="minorHAnsi" w:hAnsiTheme="minorHAnsi"/>
          <w:b/>
          <w:sz w:val="22"/>
          <w:szCs w:val="22"/>
        </w:rPr>
      </w:pPr>
    </w:p>
    <w:p w14:paraId="1BAAE09F" w14:textId="77777777" w:rsidR="005E3262" w:rsidRDefault="005E3262" w:rsidP="00877644">
      <w:pPr>
        <w:rPr>
          <w:rFonts w:asciiTheme="minorHAnsi" w:hAnsiTheme="minorHAnsi"/>
          <w:b/>
          <w:sz w:val="22"/>
          <w:szCs w:val="22"/>
        </w:rPr>
      </w:pPr>
    </w:p>
    <w:p w14:paraId="655350CB" w14:textId="77777777" w:rsidR="005E3262" w:rsidRDefault="005E3262" w:rsidP="00877644">
      <w:pPr>
        <w:rPr>
          <w:rFonts w:asciiTheme="minorHAnsi" w:hAnsiTheme="minorHAnsi"/>
          <w:b/>
          <w:sz w:val="22"/>
          <w:szCs w:val="22"/>
        </w:rPr>
      </w:pPr>
    </w:p>
    <w:p w14:paraId="2A6A40F0" w14:textId="77777777" w:rsidR="005E3262" w:rsidRDefault="005E3262" w:rsidP="00877644">
      <w:pPr>
        <w:rPr>
          <w:rFonts w:asciiTheme="minorHAnsi" w:hAnsiTheme="minorHAnsi"/>
          <w:b/>
          <w:sz w:val="22"/>
          <w:szCs w:val="22"/>
        </w:rPr>
      </w:pPr>
    </w:p>
    <w:p w14:paraId="352C3CE0" w14:textId="77777777" w:rsidR="005E3262" w:rsidRDefault="005E3262" w:rsidP="00877644">
      <w:pPr>
        <w:rPr>
          <w:rFonts w:asciiTheme="minorHAnsi" w:hAnsiTheme="minorHAnsi"/>
          <w:b/>
          <w:sz w:val="22"/>
          <w:szCs w:val="22"/>
        </w:rPr>
      </w:pPr>
    </w:p>
    <w:p w14:paraId="0D4BB61E" w14:textId="4949F441" w:rsidR="00877644" w:rsidRPr="00505C51" w:rsidRDefault="00FF5ED7" w:rsidP="00877644">
      <w:pPr>
        <w:rPr>
          <w:rFonts w:asciiTheme="minorHAnsi" w:hAnsiTheme="minorHAnsi"/>
          <w:b/>
          <w:sz w:val="22"/>
          <w:szCs w:val="22"/>
        </w:rPr>
      </w:pPr>
      <w:bookmarkStart w:id="0" w:name="_GoBack"/>
      <w:bookmarkEnd w:id="0"/>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4A46F37" w:rsidR="00BC3CCE" w:rsidRPr="00DA74BA" w:rsidRDefault="00DA74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Initial submission of the manuscript states that “</w:t>
      </w:r>
      <w:r w:rsidRPr="00DA74BA">
        <w:rPr>
          <w:rFonts w:asciiTheme="minorHAnsi" w:hAnsiTheme="minorHAnsi"/>
        </w:rPr>
        <w:t>Data</w:t>
      </w:r>
      <w:r>
        <w:rPr>
          <w:rFonts w:asciiTheme="minorHAnsi" w:hAnsiTheme="minorHAnsi"/>
        </w:rPr>
        <w:t xml:space="preserve"> are available on request”; this </w:t>
      </w:r>
      <w:r w:rsidR="00FA6E3F">
        <w:rPr>
          <w:rFonts w:asciiTheme="minorHAnsi" w:hAnsiTheme="minorHAnsi"/>
        </w:rPr>
        <w:t xml:space="preserve">statement </w:t>
      </w:r>
      <w:r>
        <w:rPr>
          <w:rFonts w:asciiTheme="minorHAnsi" w:hAnsiTheme="minorHAnsi"/>
        </w:rPr>
        <w:t xml:space="preserve">will be </w:t>
      </w:r>
      <w:proofErr w:type="gramStart"/>
      <w:r>
        <w:rPr>
          <w:rFonts w:asciiTheme="minorHAnsi" w:hAnsiTheme="minorHAnsi"/>
        </w:rPr>
        <w:t>removed</w:t>
      </w:r>
      <w:proofErr w:type="gramEnd"/>
      <w:r>
        <w:rPr>
          <w:rFonts w:asciiTheme="minorHAnsi" w:hAnsiTheme="minorHAnsi"/>
        </w:rPr>
        <w:t xml:space="preserve"> and data</w:t>
      </w:r>
      <w:r w:rsidRPr="00DA74BA">
        <w:rPr>
          <w:rFonts w:asciiTheme="minorHAnsi" w:hAnsiTheme="minorHAnsi"/>
        </w:rPr>
        <w:t xml:space="preserve"> files will be included with the revised manuscript following reviewer feedback.</w:t>
      </w:r>
    </w:p>
    <w:p w14:paraId="0864FC9F" w14:textId="253C2273" w:rsidR="00DA74BA" w:rsidRDefault="00DA74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2FC79A1" w14:textId="79FDC0FB" w:rsidR="00DA74BA" w:rsidRPr="00DA74BA" w:rsidRDefault="00DA74BA" w:rsidP="00DA74B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DA74BA">
        <w:rPr>
          <w:rFonts w:asciiTheme="minorHAnsi" w:hAnsiTheme="minorHAnsi" w:cstheme="minorHAnsi"/>
        </w:rPr>
        <w:t xml:space="preserve">Code can be found at </w:t>
      </w:r>
      <w:hyperlink r:id="rId11" w:history="1">
        <w:r w:rsidRPr="00DA74BA">
          <w:rPr>
            <w:rStyle w:val="Hyperlink"/>
            <w:rFonts w:asciiTheme="minorHAnsi" w:hAnsiTheme="minorHAnsi" w:cstheme="minorHAnsi"/>
          </w:rPr>
          <w:t>https://github.com/emguthman/Manuscript-Codes</w:t>
        </w:r>
      </w:hyperlink>
      <w:r>
        <w:rPr>
          <w:rFonts w:asciiTheme="minorHAnsi" w:hAnsiTheme="minorHAnsi" w:cstheme="minorHAnsi"/>
        </w:rPr>
        <w:t xml:space="preserve"> and this is stated </w:t>
      </w:r>
      <w:r w:rsidR="00FA6E3F">
        <w:rPr>
          <w:rFonts w:asciiTheme="minorHAnsi" w:hAnsiTheme="minorHAnsi" w:cstheme="minorHAnsi"/>
        </w:rPr>
        <w:t>on lines 1149, 1150, page 59.</w:t>
      </w:r>
    </w:p>
    <w:p w14:paraId="0F026295" w14:textId="0C2F4ED4" w:rsidR="00DA74BA" w:rsidRPr="00505C51" w:rsidRDefault="00DA74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B9025" w14:textId="77777777" w:rsidR="00664340" w:rsidRDefault="00664340" w:rsidP="004215FE">
      <w:r>
        <w:separator/>
      </w:r>
    </w:p>
  </w:endnote>
  <w:endnote w:type="continuationSeparator" w:id="0">
    <w:p w14:paraId="21977F07" w14:textId="77777777" w:rsidR="00664340" w:rsidRDefault="0066434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3AF76" w14:textId="77777777" w:rsidR="00664340" w:rsidRDefault="00664340" w:rsidP="004215FE">
      <w:r>
        <w:separator/>
      </w:r>
    </w:p>
  </w:footnote>
  <w:footnote w:type="continuationSeparator" w:id="0">
    <w:p w14:paraId="0A50695A" w14:textId="77777777" w:rsidR="00664340" w:rsidRDefault="0066434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7ABB"/>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4B5A"/>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4A34"/>
    <w:rsid w:val="005B0A15"/>
    <w:rsid w:val="005E1616"/>
    <w:rsid w:val="005E3262"/>
    <w:rsid w:val="00605A12"/>
    <w:rsid w:val="00634AC7"/>
    <w:rsid w:val="00657587"/>
    <w:rsid w:val="00661DCC"/>
    <w:rsid w:val="00664340"/>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2AE2"/>
    <w:rsid w:val="008C73C0"/>
    <w:rsid w:val="008D7885"/>
    <w:rsid w:val="00912B0B"/>
    <w:rsid w:val="009205E9"/>
    <w:rsid w:val="0092438C"/>
    <w:rsid w:val="00941D04"/>
    <w:rsid w:val="00963CEF"/>
    <w:rsid w:val="00993065"/>
    <w:rsid w:val="009A0661"/>
    <w:rsid w:val="009C75C7"/>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5110"/>
    <w:rsid w:val="00CC6EF3"/>
    <w:rsid w:val="00CD6AEC"/>
    <w:rsid w:val="00CE6849"/>
    <w:rsid w:val="00CF4BBE"/>
    <w:rsid w:val="00CF6CB5"/>
    <w:rsid w:val="00D10224"/>
    <w:rsid w:val="00D44612"/>
    <w:rsid w:val="00D50299"/>
    <w:rsid w:val="00D74320"/>
    <w:rsid w:val="00D779BF"/>
    <w:rsid w:val="00D83D45"/>
    <w:rsid w:val="00D93937"/>
    <w:rsid w:val="00DA74BA"/>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A6E3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13608C0-5591-414B-AEA4-29BCE21F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1192843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emguthman/Manuscript-Co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0312-B48C-4B47-A9B6-BD16F9A9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Guthman, Mae</cp:lastModifiedBy>
  <cp:revision>6</cp:revision>
  <dcterms:created xsi:type="dcterms:W3CDTF">2019-08-14T23:09:00Z</dcterms:created>
  <dcterms:modified xsi:type="dcterms:W3CDTF">2019-08-15T00:09:00Z</dcterms:modified>
</cp:coreProperties>
</file>