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DBAF7F3" w:rsidR="00877644" w:rsidRDefault="001A675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000000"/>
        </w:rPr>
      </w:pPr>
      <w:r>
        <w:rPr>
          <w:rFonts w:asciiTheme="minorHAnsi" w:hAnsiTheme="minorHAnsi"/>
          <w:color w:val="000000"/>
        </w:rPr>
        <w:t>“</w:t>
      </w:r>
      <w:r w:rsidRPr="001A6750">
        <w:rPr>
          <w:rFonts w:asciiTheme="minorHAnsi" w:hAnsiTheme="minorHAnsi"/>
          <w:color w:val="000000"/>
        </w:rPr>
        <w:t>The study was aimed at discovering components of a biological mechanism using various cell/molecular and animal-based studies to address a single hypothesis. In the absence of prior knowledge of the mechanism, power calculations were not considered to be applicable. We selected numbers of independent repeats of experiments base on prior experience of studies of this type. In all cases the number of independent repeats was at least 3.</w:t>
      </w:r>
      <w:r>
        <w:rPr>
          <w:rFonts w:asciiTheme="minorHAnsi" w:hAnsiTheme="minorHAnsi"/>
          <w:color w:val="000000"/>
        </w:rPr>
        <w:t>”</w:t>
      </w:r>
    </w:p>
    <w:p w14:paraId="28C6EDE2" w14:textId="34ED7C52" w:rsidR="001A6750" w:rsidRPr="001A6750" w:rsidRDefault="001A675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color w:val="000000"/>
        </w:rPr>
        <w:t>This statement is included in the Methods section under “Statistical Analysis”.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88B8CA5" w:rsidR="00B330BD" w:rsidRDefault="001A675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t>
      </w:r>
      <w:r w:rsidRPr="001A6750">
        <w:rPr>
          <w:rFonts w:asciiTheme="minorHAnsi" w:hAnsiTheme="minorHAnsi"/>
        </w:rPr>
        <w:t>Outlying data were not detected or excluded.</w:t>
      </w:r>
      <w:r>
        <w:rPr>
          <w:rFonts w:asciiTheme="minorHAnsi" w:hAnsiTheme="minorHAnsi"/>
        </w:rPr>
        <w:t>” “</w:t>
      </w:r>
      <w:r w:rsidRPr="001A6750">
        <w:rPr>
          <w:rFonts w:asciiTheme="minorHAnsi" w:hAnsiTheme="minorHAnsi"/>
        </w:rPr>
        <w:t>The number of replicates per independent experiment was 1 for western blotting, 2 for qPCR, 4 for Ca2+ assays and 1 for the ADAM10 activity assay.</w:t>
      </w:r>
      <w:r>
        <w:rPr>
          <w:rFonts w:asciiTheme="minorHAnsi" w:hAnsiTheme="minorHAnsi"/>
        </w:rPr>
        <w:t xml:space="preserve">” The number of independent experiments is separately described. High-throughput sequence </w:t>
      </w:r>
      <w:r w:rsidR="008B713D">
        <w:rPr>
          <w:rFonts w:asciiTheme="minorHAnsi" w:hAnsiTheme="minorHAnsi"/>
        </w:rPr>
        <w:t xml:space="preserve">data </w:t>
      </w:r>
      <w:r>
        <w:rPr>
          <w:rFonts w:asciiTheme="minorHAnsi" w:hAnsiTheme="minorHAnsi"/>
        </w:rPr>
        <w:t>are not relevant to this study.</w:t>
      </w:r>
    </w:p>
    <w:p w14:paraId="0CCFE380" w14:textId="15C5070E" w:rsidR="001A6750" w:rsidRPr="00125190" w:rsidRDefault="001A675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color w:val="000000"/>
        </w:rPr>
        <w:t>S</w:t>
      </w:r>
      <w:r>
        <w:rPr>
          <w:rFonts w:asciiTheme="minorHAnsi" w:hAnsiTheme="minorHAnsi"/>
          <w:color w:val="000000"/>
        </w:rPr>
        <w:t>tatement</w:t>
      </w:r>
      <w:r>
        <w:rPr>
          <w:rFonts w:asciiTheme="minorHAnsi" w:hAnsiTheme="minorHAnsi"/>
          <w:color w:val="000000"/>
        </w:rPr>
        <w:t>s are</w:t>
      </w:r>
      <w:r>
        <w:rPr>
          <w:rFonts w:asciiTheme="minorHAnsi" w:hAnsiTheme="minorHAnsi"/>
          <w:color w:val="000000"/>
        </w:rPr>
        <w:t xml:space="preserve"> included in the Methods section under “Statistical Analysis”.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2B9FAC4" w14:textId="4973B5A4" w:rsidR="009D45AC" w:rsidRPr="009D45AC" w:rsidRDefault="009D45A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color w:val="000000"/>
        </w:rPr>
        <w:t>S</w:t>
      </w:r>
      <w:r>
        <w:rPr>
          <w:rFonts w:asciiTheme="minorHAnsi" w:hAnsiTheme="minorHAnsi"/>
          <w:color w:val="000000"/>
        </w:rPr>
        <w:t xml:space="preserve">tatistical methods are described in detail </w:t>
      </w:r>
      <w:r>
        <w:rPr>
          <w:rFonts w:asciiTheme="minorHAnsi" w:hAnsiTheme="minorHAnsi"/>
          <w:color w:val="000000"/>
        </w:rPr>
        <w:t>in the Methods section under “Statistical Analysis”.</w:t>
      </w:r>
      <w:r>
        <w:rPr>
          <w:rFonts w:asciiTheme="minorHAnsi" w:hAnsiTheme="minorHAnsi"/>
          <w:color w:val="000000"/>
        </w:rPr>
        <w:t xml:space="preserve"> Raw data are included in figures along with mean+/-standard deviation. Figure legends state the number of independent experiments in each case and the statistical test employed. We categorized P v</w:t>
      </w:r>
      <w:r w:rsidR="008B713D">
        <w:rPr>
          <w:rFonts w:asciiTheme="minorHAnsi" w:hAnsiTheme="minorHAnsi"/>
          <w:color w:val="000000"/>
        </w:rPr>
        <w:t>alues as &lt;0.05, &lt;0.01 or &lt;0.001 and stated which are relevant to specific data sets in the figures/figure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944CC3B" w:rsidR="00BC3CCE" w:rsidRPr="00181EDA" w:rsidRDefault="00181ED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t>
      </w:r>
      <w:r w:rsidRPr="00181EDA">
        <w:rPr>
          <w:rFonts w:asciiTheme="minorHAnsi" w:hAnsiTheme="minorHAnsi"/>
        </w:rPr>
        <w:t>The genotypes of mice were blinded to the experimental investigator and studied at random according to Mendelian ratio.</w:t>
      </w:r>
      <w:r>
        <w:rPr>
          <w:rFonts w:asciiTheme="minorHAnsi" w:hAnsiTheme="minorHAnsi"/>
        </w:rPr>
        <w:t>”</w:t>
      </w:r>
    </w:p>
    <w:p w14:paraId="73F58944" w14:textId="2A6BC463" w:rsidR="00181EDA" w:rsidRPr="00181EDA" w:rsidRDefault="008B713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is s</w:t>
      </w:r>
      <w:bookmarkStart w:id="0" w:name="_GoBack"/>
      <w:bookmarkEnd w:id="0"/>
      <w:r w:rsidR="00181EDA" w:rsidRPr="00181EDA">
        <w:rPr>
          <w:rFonts w:asciiTheme="minorHAnsi" w:hAnsiTheme="minorHAnsi"/>
        </w:rPr>
        <w:t>tated in the Methods section under “Statistical Analysis”.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5FCD1" w14:textId="77777777" w:rsidR="00BC3CCE" w:rsidRDefault="00BC3CCE" w:rsidP="004215FE">
      <w:r>
        <w:separator/>
      </w:r>
    </w:p>
  </w:endnote>
  <w:endnote w:type="continuationSeparator" w:id="0">
    <w:p w14:paraId="65BC2F8D" w14:textId="77777777" w:rsidR="00BC3CCE" w:rsidRDefault="00BC3C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8B713D">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06FCF" w14:textId="77777777" w:rsidR="00BC3CCE" w:rsidRDefault="00BC3CCE" w:rsidP="004215FE">
      <w:r>
        <w:separator/>
      </w:r>
    </w:p>
  </w:footnote>
  <w:footnote w:type="continuationSeparator" w:id="0">
    <w:p w14:paraId="7F6ABFA4" w14:textId="77777777" w:rsidR="00BC3CCE" w:rsidRDefault="00BC3CCE"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lang w:val="en-GB" w:eastAsia="en-GB"/>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81EDA"/>
    <w:rsid w:val="001A6750"/>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2113C"/>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96621"/>
    <w:rsid w:val="008A22A7"/>
    <w:rsid w:val="008B713D"/>
    <w:rsid w:val="008C73C0"/>
    <w:rsid w:val="008D7885"/>
    <w:rsid w:val="00912B0B"/>
    <w:rsid w:val="009205E9"/>
    <w:rsid w:val="0092438C"/>
    <w:rsid w:val="00941D04"/>
    <w:rsid w:val="00963CEF"/>
    <w:rsid w:val="00993065"/>
    <w:rsid w:val="009A0661"/>
    <w:rsid w:val="009D0D28"/>
    <w:rsid w:val="009D45AC"/>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B1D2C"/>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16F5E294-118A-4ECE-B8D1-372BBD4D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F74F3-98BC-426A-8495-A53D836A5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5964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David Beech</cp:lastModifiedBy>
  <cp:revision>7</cp:revision>
  <dcterms:created xsi:type="dcterms:W3CDTF">2019-08-08T09:26:00Z</dcterms:created>
  <dcterms:modified xsi:type="dcterms:W3CDTF">2019-08-08T09:56:00Z</dcterms:modified>
</cp:coreProperties>
</file>