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16139" w14:textId="77777777" w:rsidR="000569F5" w:rsidRDefault="000569F5" w:rsidP="000569F5">
      <w:pPr>
        <w:spacing w:line="360" w:lineRule="auto"/>
        <w:outlineLvl w:val="0"/>
      </w:pPr>
      <w:r>
        <w:t>Supplementary Table 1. Yeast strains used in this study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37"/>
        <w:gridCol w:w="3988"/>
        <w:gridCol w:w="1710"/>
        <w:gridCol w:w="1620"/>
      </w:tblGrid>
      <w:tr w:rsidR="000569F5" w14:paraId="2D5ACFC6" w14:textId="77777777" w:rsidTr="001200B7">
        <w:tc>
          <w:tcPr>
            <w:tcW w:w="2037" w:type="dxa"/>
          </w:tcPr>
          <w:p w14:paraId="184BADB0" w14:textId="77777777" w:rsidR="000569F5" w:rsidRDefault="000569F5" w:rsidP="001200B7">
            <w:pPr>
              <w:spacing w:line="360" w:lineRule="auto"/>
            </w:pPr>
            <w:r>
              <w:t>Strain name</w:t>
            </w:r>
          </w:p>
        </w:tc>
        <w:tc>
          <w:tcPr>
            <w:tcW w:w="3988" w:type="dxa"/>
          </w:tcPr>
          <w:p w14:paraId="2A52F495" w14:textId="77777777" w:rsidR="000569F5" w:rsidRDefault="000569F5" w:rsidP="001200B7">
            <w:pPr>
              <w:spacing w:line="360" w:lineRule="auto"/>
            </w:pPr>
            <w:r>
              <w:t>Genotype</w:t>
            </w:r>
          </w:p>
        </w:tc>
        <w:tc>
          <w:tcPr>
            <w:tcW w:w="1710" w:type="dxa"/>
          </w:tcPr>
          <w:p w14:paraId="4B7DC215" w14:textId="77777777" w:rsidR="000569F5" w:rsidRDefault="000569F5" w:rsidP="001200B7">
            <w:pPr>
              <w:spacing w:line="360" w:lineRule="auto"/>
            </w:pPr>
            <w:r>
              <w:t>Source</w:t>
            </w:r>
          </w:p>
        </w:tc>
        <w:tc>
          <w:tcPr>
            <w:tcW w:w="1620" w:type="dxa"/>
          </w:tcPr>
          <w:p w14:paraId="328B842F" w14:textId="77777777" w:rsidR="000569F5" w:rsidRDefault="000569F5" w:rsidP="001200B7">
            <w:pPr>
              <w:spacing w:line="360" w:lineRule="auto"/>
            </w:pPr>
            <w:r>
              <w:t>Figures</w:t>
            </w:r>
          </w:p>
        </w:tc>
      </w:tr>
      <w:tr w:rsidR="000569F5" w14:paraId="6A12BB0D" w14:textId="77777777" w:rsidTr="001200B7">
        <w:tc>
          <w:tcPr>
            <w:tcW w:w="2037" w:type="dxa"/>
          </w:tcPr>
          <w:p w14:paraId="0FE1AA76" w14:textId="77777777" w:rsidR="000569F5" w:rsidRDefault="000569F5" w:rsidP="001200B7">
            <w:pPr>
              <w:spacing w:line="360" w:lineRule="auto"/>
            </w:pPr>
            <w:r>
              <w:t>BY4741</w:t>
            </w:r>
          </w:p>
        </w:tc>
        <w:tc>
          <w:tcPr>
            <w:tcW w:w="3988" w:type="dxa"/>
          </w:tcPr>
          <w:p w14:paraId="5F5527F0" w14:textId="77777777" w:rsidR="000569F5" w:rsidRPr="00C41B0A" w:rsidRDefault="000569F5" w:rsidP="001200B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met15Δ0 ura3Δ0</w:t>
            </w:r>
          </w:p>
        </w:tc>
        <w:tc>
          <w:tcPr>
            <w:tcW w:w="1710" w:type="dxa"/>
          </w:tcPr>
          <w:p w14:paraId="60EA0F6E" w14:textId="77777777" w:rsidR="000569F5" w:rsidRDefault="000569F5" w:rsidP="001200B7">
            <w:pPr>
              <w:spacing w:line="360" w:lineRule="auto"/>
            </w:pPr>
            <w:r>
              <w:t xml:space="preserve">GE </w:t>
            </w:r>
            <w:proofErr w:type="spellStart"/>
            <w:r>
              <w:t>Dharmacon</w:t>
            </w:r>
            <w:proofErr w:type="spellEnd"/>
          </w:p>
        </w:tc>
        <w:tc>
          <w:tcPr>
            <w:tcW w:w="1620" w:type="dxa"/>
          </w:tcPr>
          <w:p w14:paraId="0E5EE8B9" w14:textId="77777777" w:rsidR="000569F5" w:rsidRPr="003D4B1E" w:rsidRDefault="000569F5" w:rsidP="001200B7">
            <w:pPr>
              <w:spacing w:line="360" w:lineRule="auto"/>
            </w:pPr>
            <w:r>
              <w:t>1B, 1E, 1F, 3A, S1D, S2C, S2D</w:t>
            </w:r>
          </w:p>
        </w:tc>
      </w:tr>
      <w:tr w:rsidR="000569F5" w14:paraId="71D0C9D8" w14:textId="77777777" w:rsidTr="001200B7">
        <w:tc>
          <w:tcPr>
            <w:tcW w:w="2037" w:type="dxa"/>
          </w:tcPr>
          <w:p w14:paraId="6B9EC440" w14:textId="77777777" w:rsidR="000569F5" w:rsidRPr="00771527" w:rsidRDefault="000569F5" w:rsidP="001200B7">
            <w:pPr>
              <w:spacing w:line="360" w:lineRule="auto"/>
              <w:rPr>
                <w:i/>
              </w:rPr>
            </w:pPr>
            <w:r w:rsidRPr="00771527">
              <w:rPr>
                <w:i/>
              </w:rPr>
              <w:t>hrd1</w:t>
            </w:r>
            <w:r w:rsidRPr="00771527">
              <w:rPr>
                <w:rFonts w:cstheme="minorHAnsi"/>
                <w:i/>
              </w:rPr>
              <w:t>Δ</w:t>
            </w:r>
          </w:p>
        </w:tc>
        <w:tc>
          <w:tcPr>
            <w:tcW w:w="3988" w:type="dxa"/>
          </w:tcPr>
          <w:p w14:paraId="44DBC5FC" w14:textId="77777777" w:rsidR="000569F5" w:rsidRPr="00C41B0A" w:rsidRDefault="000569F5" w:rsidP="001200B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met15Δ0 ura3Δ0 hrd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</w:p>
        </w:tc>
        <w:tc>
          <w:tcPr>
            <w:tcW w:w="1710" w:type="dxa"/>
          </w:tcPr>
          <w:p w14:paraId="3E471C67" w14:textId="77777777" w:rsidR="000569F5" w:rsidRDefault="000569F5" w:rsidP="001200B7">
            <w:pPr>
              <w:spacing w:line="360" w:lineRule="auto"/>
            </w:pPr>
            <w:r w:rsidRPr="00837D4D">
              <w:t xml:space="preserve">GE </w:t>
            </w:r>
            <w:proofErr w:type="spellStart"/>
            <w:r w:rsidRPr="00837D4D">
              <w:t>Dharmacon</w:t>
            </w:r>
            <w:proofErr w:type="spellEnd"/>
          </w:p>
        </w:tc>
        <w:tc>
          <w:tcPr>
            <w:tcW w:w="1620" w:type="dxa"/>
          </w:tcPr>
          <w:p w14:paraId="49197CAD" w14:textId="77777777" w:rsidR="000569F5" w:rsidRPr="003D4B1E" w:rsidRDefault="000569F5" w:rsidP="001200B7">
            <w:pPr>
              <w:spacing w:line="360" w:lineRule="auto"/>
            </w:pPr>
            <w:r w:rsidRPr="003D4B1E">
              <w:t xml:space="preserve">1A, </w:t>
            </w:r>
            <w:r>
              <w:t>1B,</w:t>
            </w:r>
            <w:r w:rsidRPr="003D4B1E">
              <w:t xml:space="preserve"> </w:t>
            </w:r>
            <w:r>
              <w:t>3B, S1A, S5A-S5D</w:t>
            </w:r>
          </w:p>
        </w:tc>
      </w:tr>
      <w:tr w:rsidR="000569F5" w14:paraId="092BD4E0" w14:textId="77777777" w:rsidTr="001200B7">
        <w:tc>
          <w:tcPr>
            <w:tcW w:w="2037" w:type="dxa"/>
          </w:tcPr>
          <w:p w14:paraId="71DC4ADE" w14:textId="77777777" w:rsidR="000569F5" w:rsidRPr="00771527" w:rsidRDefault="000569F5" w:rsidP="001200B7">
            <w:pPr>
              <w:spacing w:line="360" w:lineRule="auto"/>
              <w:rPr>
                <w:i/>
              </w:rPr>
            </w:pPr>
            <w:r w:rsidRPr="00771527">
              <w:rPr>
                <w:i/>
              </w:rPr>
              <w:t>hrd3</w:t>
            </w:r>
            <w:r w:rsidRPr="00771527">
              <w:rPr>
                <w:rFonts w:cstheme="minorHAnsi"/>
                <w:i/>
              </w:rPr>
              <w:t>Δ</w:t>
            </w:r>
          </w:p>
        </w:tc>
        <w:tc>
          <w:tcPr>
            <w:tcW w:w="3988" w:type="dxa"/>
          </w:tcPr>
          <w:p w14:paraId="2B3119F7" w14:textId="77777777" w:rsidR="000569F5" w:rsidRDefault="000569F5" w:rsidP="001200B7">
            <w:pPr>
              <w:spacing w:line="360" w:lineRule="auto"/>
            </w:pPr>
            <w:proofErr w:type="spellStart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met15Δ0 ura3Δ0 hrd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</w:p>
        </w:tc>
        <w:tc>
          <w:tcPr>
            <w:tcW w:w="1710" w:type="dxa"/>
          </w:tcPr>
          <w:p w14:paraId="15BDE130" w14:textId="77777777" w:rsidR="000569F5" w:rsidRDefault="000569F5" w:rsidP="001200B7">
            <w:pPr>
              <w:spacing w:line="360" w:lineRule="auto"/>
            </w:pPr>
            <w:r w:rsidRPr="00837D4D">
              <w:t xml:space="preserve">GE </w:t>
            </w:r>
            <w:proofErr w:type="spellStart"/>
            <w:r w:rsidRPr="00837D4D">
              <w:t>Dharmacon</w:t>
            </w:r>
            <w:proofErr w:type="spellEnd"/>
          </w:p>
        </w:tc>
        <w:tc>
          <w:tcPr>
            <w:tcW w:w="1620" w:type="dxa"/>
          </w:tcPr>
          <w:p w14:paraId="3074BAB7" w14:textId="77777777" w:rsidR="000569F5" w:rsidRPr="003D4B1E" w:rsidRDefault="000569F5" w:rsidP="001200B7">
            <w:pPr>
              <w:spacing w:line="360" w:lineRule="auto"/>
            </w:pPr>
            <w:r>
              <w:t>1B-1F, 2, 3E, 4B, S1B, S2C, S4, S5A</w:t>
            </w:r>
          </w:p>
        </w:tc>
      </w:tr>
      <w:tr w:rsidR="000569F5" w14:paraId="5371D51D" w14:textId="77777777" w:rsidTr="001200B7">
        <w:tc>
          <w:tcPr>
            <w:tcW w:w="2037" w:type="dxa"/>
          </w:tcPr>
          <w:p w14:paraId="71925968" w14:textId="77777777" w:rsidR="000569F5" w:rsidRPr="00771527" w:rsidRDefault="000569F5" w:rsidP="001200B7">
            <w:pPr>
              <w:spacing w:line="360" w:lineRule="auto"/>
              <w:rPr>
                <w:i/>
              </w:rPr>
            </w:pPr>
            <w:r w:rsidRPr="00771527">
              <w:rPr>
                <w:i/>
              </w:rPr>
              <w:t>usa1</w:t>
            </w:r>
            <w:r w:rsidRPr="00771527">
              <w:rPr>
                <w:rFonts w:cstheme="minorHAnsi"/>
                <w:i/>
              </w:rPr>
              <w:t>Δ</w:t>
            </w:r>
          </w:p>
        </w:tc>
        <w:tc>
          <w:tcPr>
            <w:tcW w:w="3988" w:type="dxa"/>
          </w:tcPr>
          <w:p w14:paraId="167CE84A" w14:textId="77777777" w:rsidR="000569F5" w:rsidRDefault="000569F5" w:rsidP="001200B7">
            <w:pPr>
              <w:spacing w:line="360" w:lineRule="auto"/>
            </w:pPr>
            <w:proofErr w:type="spellStart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met15Δ0 ura3Δ0 usa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</w:p>
        </w:tc>
        <w:tc>
          <w:tcPr>
            <w:tcW w:w="1710" w:type="dxa"/>
          </w:tcPr>
          <w:p w14:paraId="50E81BF3" w14:textId="77777777" w:rsidR="000569F5" w:rsidRDefault="000569F5" w:rsidP="001200B7">
            <w:pPr>
              <w:spacing w:line="360" w:lineRule="auto"/>
            </w:pPr>
            <w:r w:rsidRPr="00837D4D">
              <w:t xml:space="preserve">GE </w:t>
            </w:r>
            <w:proofErr w:type="spellStart"/>
            <w:r w:rsidRPr="00837D4D">
              <w:t>Dharmacon</w:t>
            </w:r>
            <w:proofErr w:type="spellEnd"/>
          </w:p>
        </w:tc>
        <w:tc>
          <w:tcPr>
            <w:tcW w:w="1620" w:type="dxa"/>
          </w:tcPr>
          <w:p w14:paraId="7385148A" w14:textId="77777777" w:rsidR="000569F5" w:rsidRPr="003D4B1E" w:rsidRDefault="000569F5" w:rsidP="001200B7">
            <w:pPr>
              <w:spacing w:line="360" w:lineRule="auto"/>
            </w:pPr>
            <w:r>
              <w:t>1B, 3C, S1C, S2A</w:t>
            </w:r>
          </w:p>
        </w:tc>
      </w:tr>
      <w:tr w:rsidR="000569F5" w14:paraId="131E405A" w14:textId="77777777" w:rsidTr="001200B7">
        <w:tc>
          <w:tcPr>
            <w:tcW w:w="2037" w:type="dxa"/>
          </w:tcPr>
          <w:p w14:paraId="5109916D" w14:textId="77777777" w:rsidR="000569F5" w:rsidRPr="00771527" w:rsidRDefault="000569F5" w:rsidP="001200B7">
            <w:pPr>
              <w:spacing w:line="360" w:lineRule="auto"/>
              <w:rPr>
                <w:i/>
              </w:rPr>
            </w:pPr>
            <w:r w:rsidRPr="00771527">
              <w:rPr>
                <w:i/>
              </w:rPr>
              <w:t>der1</w:t>
            </w:r>
            <w:r w:rsidRPr="00771527">
              <w:rPr>
                <w:rFonts w:cstheme="minorHAnsi"/>
                <w:i/>
              </w:rPr>
              <w:t>Δ</w:t>
            </w:r>
          </w:p>
        </w:tc>
        <w:tc>
          <w:tcPr>
            <w:tcW w:w="3988" w:type="dxa"/>
          </w:tcPr>
          <w:p w14:paraId="771CDEE8" w14:textId="77777777" w:rsidR="000569F5" w:rsidRDefault="000569F5" w:rsidP="001200B7">
            <w:pPr>
              <w:spacing w:line="360" w:lineRule="auto"/>
            </w:pPr>
            <w:proofErr w:type="spellStart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met15Δ0 ura3Δ0 der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</w:p>
        </w:tc>
        <w:tc>
          <w:tcPr>
            <w:tcW w:w="1710" w:type="dxa"/>
          </w:tcPr>
          <w:p w14:paraId="29A06218" w14:textId="77777777" w:rsidR="000569F5" w:rsidRDefault="000569F5" w:rsidP="001200B7">
            <w:pPr>
              <w:spacing w:line="360" w:lineRule="auto"/>
            </w:pPr>
            <w:r w:rsidRPr="00837D4D">
              <w:t xml:space="preserve">GE </w:t>
            </w:r>
            <w:proofErr w:type="spellStart"/>
            <w:r w:rsidRPr="00837D4D">
              <w:t>Dharmacon</w:t>
            </w:r>
            <w:proofErr w:type="spellEnd"/>
          </w:p>
        </w:tc>
        <w:tc>
          <w:tcPr>
            <w:tcW w:w="1620" w:type="dxa"/>
          </w:tcPr>
          <w:p w14:paraId="08DFF748" w14:textId="77777777" w:rsidR="000569F5" w:rsidRPr="003D4B1E" w:rsidRDefault="000569F5" w:rsidP="001200B7">
            <w:pPr>
              <w:spacing w:line="360" w:lineRule="auto"/>
            </w:pPr>
            <w:r>
              <w:t>1B, 3D, S2B</w:t>
            </w:r>
          </w:p>
        </w:tc>
      </w:tr>
      <w:tr w:rsidR="000569F5" w14:paraId="0331264B" w14:textId="77777777" w:rsidTr="001200B7">
        <w:tc>
          <w:tcPr>
            <w:tcW w:w="2037" w:type="dxa"/>
          </w:tcPr>
          <w:p w14:paraId="0A978335" w14:textId="77777777" w:rsidR="000569F5" w:rsidRPr="00771527" w:rsidRDefault="000569F5" w:rsidP="001200B7">
            <w:pPr>
              <w:spacing w:line="360" w:lineRule="auto"/>
              <w:rPr>
                <w:i/>
              </w:rPr>
            </w:pPr>
            <w:r w:rsidRPr="00771527">
              <w:rPr>
                <w:i/>
              </w:rPr>
              <w:t>ubp1</w:t>
            </w:r>
            <w:r w:rsidRPr="00771527">
              <w:rPr>
                <w:rFonts w:cstheme="minorHAnsi"/>
                <w:i/>
              </w:rPr>
              <w:t>Δ</w:t>
            </w:r>
          </w:p>
        </w:tc>
        <w:tc>
          <w:tcPr>
            <w:tcW w:w="3988" w:type="dxa"/>
          </w:tcPr>
          <w:p w14:paraId="719138CE" w14:textId="77777777" w:rsidR="000569F5" w:rsidRDefault="000569F5" w:rsidP="001200B7">
            <w:pPr>
              <w:spacing w:line="360" w:lineRule="auto"/>
            </w:pPr>
            <w:proofErr w:type="spellStart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met15Δ0 ura3Δ0 ubp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</w:p>
        </w:tc>
        <w:tc>
          <w:tcPr>
            <w:tcW w:w="1710" w:type="dxa"/>
          </w:tcPr>
          <w:p w14:paraId="6B3D2BA6" w14:textId="77777777" w:rsidR="000569F5" w:rsidRDefault="000569F5" w:rsidP="001200B7">
            <w:pPr>
              <w:spacing w:line="360" w:lineRule="auto"/>
            </w:pPr>
            <w:r>
              <w:t>This study</w:t>
            </w:r>
          </w:p>
        </w:tc>
        <w:tc>
          <w:tcPr>
            <w:tcW w:w="1620" w:type="dxa"/>
          </w:tcPr>
          <w:p w14:paraId="24C0600A" w14:textId="77777777" w:rsidR="000569F5" w:rsidRPr="003D4B1E" w:rsidRDefault="000569F5" w:rsidP="001200B7">
            <w:pPr>
              <w:spacing w:line="360" w:lineRule="auto"/>
            </w:pPr>
            <w:r>
              <w:t>1E, 1G, 1H</w:t>
            </w:r>
          </w:p>
        </w:tc>
      </w:tr>
      <w:tr w:rsidR="000569F5" w14:paraId="21F4FBC6" w14:textId="77777777" w:rsidTr="001200B7">
        <w:tc>
          <w:tcPr>
            <w:tcW w:w="2037" w:type="dxa"/>
          </w:tcPr>
          <w:p w14:paraId="0F96C9BD" w14:textId="77777777" w:rsidR="000569F5" w:rsidRPr="00771527" w:rsidRDefault="000569F5" w:rsidP="001200B7">
            <w:pPr>
              <w:spacing w:line="360" w:lineRule="auto"/>
              <w:rPr>
                <w:rFonts w:cstheme="minorHAnsi"/>
                <w:i/>
              </w:rPr>
            </w:pPr>
            <w:r w:rsidRPr="00771527">
              <w:rPr>
                <w:i/>
              </w:rPr>
              <w:t>hrd1</w:t>
            </w:r>
            <w:r w:rsidRPr="00771527">
              <w:rPr>
                <w:rFonts w:cstheme="minorHAnsi"/>
                <w:i/>
              </w:rPr>
              <w:t>Δ</w:t>
            </w:r>
            <w:r w:rsidRPr="00771527">
              <w:rPr>
                <w:i/>
              </w:rPr>
              <w:t>hrd3</w:t>
            </w:r>
            <w:r w:rsidRPr="00771527">
              <w:rPr>
                <w:rFonts w:cstheme="minorHAnsi"/>
                <w:i/>
              </w:rPr>
              <w:t>Δ</w:t>
            </w:r>
          </w:p>
          <w:p w14:paraId="26C61DDF" w14:textId="77777777" w:rsidR="000569F5" w:rsidRDefault="000569F5" w:rsidP="001200B7">
            <w:pPr>
              <w:spacing w:line="360" w:lineRule="auto"/>
            </w:pPr>
            <w:r>
              <w:t>(yRB0057A)</w:t>
            </w:r>
          </w:p>
        </w:tc>
        <w:tc>
          <w:tcPr>
            <w:tcW w:w="3988" w:type="dxa"/>
          </w:tcPr>
          <w:p w14:paraId="1974C610" w14:textId="77777777" w:rsidR="000569F5" w:rsidRDefault="000569F5" w:rsidP="001200B7">
            <w:pPr>
              <w:spacing w:line="360" w:lineRule="auto"/>
            </w:pPr>
            <w:proofErr w:type="spellStart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 lys2Δ0 ura3Δ0 hrd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hrd3::</w:t>
            </w:r>
            <w:proofErr w:type="spell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</w:p>
        </w:tc>
        <w:tc>
          <w:tcPr>
            <w:tcW w:w="1710" w:type="dxa"/>
          </w:tcPr>
          <w:p w14:paraId="2FDF0351" w14:textId="77777777" w:rsidR="000569F5" w:rsidRDefault="000569F5" w:rsidP="001200B7">
            <w:pPr>
              <w:spacing w:line="360" w:lineRule="auto"/>
            </w:pPr>
            <w:r>
              <w:t>This study</w:t>
            </w:r>
          </w:p>
        </w:tc>
        <w:tc>
          <w:tcPr>
            <w:tcW w:w="1620" w:type="dxa"/>
          </w:tcPr>
          <w:p w14:paraId="198F1A69" w14:textId="77777777" w:rsidR="000569F5" w:rsidRPr="003D4B1E" w:rsidRDefault="000569F5" w:rsidP="001200B7">
            <w:pPr>
              <w:spacing w:line="360" w:lineRule="auto"/>
            </w:pPr>
            <w:r>
              <w:t>3F-3N</w:t>
            </w:r>
          </w:p>
        </w:tc>
      </w:tr>
      <w:tr w:rsidR="000569F5" w14:paraId="2AF336AE" w14:textId="77777777" w:rsidTr="001200B7">
        <w:tc>
          <w:tcPr>
            <w:tcW w:w="2037" w:type="dxa"/>
          </w:tcPr>
          <w:p w14:paraId="4E6B954C" w14:textId="77777777" w:rsidR="000569F5" w:rsidRDefault="000569F5" w:rsidP="001200B7">
            <w:pPr>
              <w:rPr>
                <w:rFonts w:ascii="Calibri-Italic" w:hAnsi="Calibri-Italic" w:cs="Calibri-Italic"/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</w:rPr>
              <w:t>hrd1Δubp1Δ</w:t>
            </w:r>
          </w:p>
          <w:p w14:paraId="104B718F" w14:textId="77777777" w:rsidR="000569F5" w:rsidRPr="00771527" w:rsidRDefault="000569F5" w:rsidP="001200B7">
            <w:pPr>
              <w:spacing w:line="360" w:lineRule="auto"/>
              <w:rPr>
                <w:i/>
              </w:rPr>
            </w:pPr>
            <w:r>
              <w:t>(yBGP15A)</w:t>
            </w:r>
          </w:p>
        </w:tc>
        <w:tc>
          <w:tcPr>
            <w:tcW w:w="3988" w:type="dxa"/>
          </w:tcPr>
          <w:p w14:paraId="39503279" w14:textId="77777777" w:rsidR="000569F5" w:rsidRPr="00E7598A" w:rsidRDefault="000569F5" w:rsidP="001200B7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t>MATa</w:t>
            </w:r>
            <w:proofErr w:type="spellEnd"/>
            <w:r>
              <w:t xml:space="preserve"> </w:t>
            </w:r>
            <w:r>
              <w:rPr>
                <w:rFonts w:ascii="Calibri-Italic" w:hAnsi="Calibri-Italic" w:cs="Calibri-Italic"/>
                <w:i/>
                <w:iCs/>
              </w:rPr>
              <w:t>his3Δ1 leu2Δ0 met15Δ0 ura3Δ0 hrd</w:t>
            </w:r>
            <w:proofErr w:type="gramStart"/>
            <w:r>
              <w:rPr>
                <w:rFonts w:ascii="Calibri-Italic" w:hAnsi="Calibri-Italic" w:cs="Calibri-Italic"/>
                <w:i/>
                <w:iCs/>
              </w:rPr>
              <w:t>1::</w:t>
            </w:r>
            <w:proofErr w:type="spellStart"/>
            <w:proofErr w:type="gramEnd"/>
            <w:r>
              <w:rPr>
                <w:rFonts w:ascii="Calibri-Italic" w:hAnsi="Calibri-Italic" w:cs="Calibri-Italic"/>
                <w:i/>
                <w:iCs/>
              </w:rPr>
              <w:t>kanR</w:t>
            </w:r>
            <w:proofErr w:type="spellEnd"/>
            <w:r>
              <w:rPr>
                <w:rFonts w:ascii="Calibri-Italic" w:hAnsi="Calibri-Italic" w:cs="Calibri-Italic"/>
                <w:i/>
                <w:iCs/>
              </w:rPr>
              <w:t xml:space="preserve"> ubp1::</w:t>
            </w:r>
            <w:proofErr w:type="spellStart"/>
            <w:r>
              <w:rPr>
                <w:rFonts w:ascii="Calibri-Italic" w:hAnsi="Calibri-Italic" w:cs="Calibri-Italic"/>
                <w:i/>
                <w:iCs/>
              </w:rPr>
              <w:t>kanR</w:t>
            </w:r>
            <w:proofErr w:type="spellEnd"/>
          </w:p>
        </w:tc>
        <w:tc>
          <w:tcPr>
            <w:tcW w:w="1710" w:type="dxa"/>
          </w:tcPr>
          <w:p w14:paraId="54AD1649" w14:textId="77777777" w:rsidR="000569F5" w:rsidRDefault="000569F5" w:rsidP="001200B7">
            <w:pPr>
              <w:spacing w:line="360" w:lineRule="auto"/>
            </w:pPr>
            <w:r>
              <w:t>This study</w:t>
            </w:r>
          </w:p>
        </w:tc>
        <w:tc>
          <w:tcPr>
            <w:tcW w:w="1620" w:type="dxa"/>
          </w:tcPr>
          <w:p w14:paraId="0F3CCF8E" w14:textId="77777777" w:rsidR="000569F5" w:rsidRPr="00AE1A85" w:rsidRDefault="000569F5" w:rsidP="001200B7">
            <w:pPr>
              <w:spacing w:line="360" w:lineRule="auto"/>
              <w:rPr>
                <w:highlight w:val="yellow"/>
              </w:rPr>
            </w:pPr>
            <w:r>
              <w:t>S3A-D, 2D</w:t>
            </w:r>
          </w:p>
        </w:tc>
      </w:tr>
      <w:tr w:rsidR="000569F5" w14:paraId="6BA1D991" w14:textId="77777777" w:rsidTr="001200B7">
        <w:tc>
          <w:tcPr>
            <w:tcW w:w="2037" w:type="dxa"/>
          </w:tcPr>
          <w:p w14:paraId="4F857E9C" w14:textId="77777777" w:rsidR="000569F5" w:rsidRPr="00771527" w:rsidRDefault="000569F5" w:rsidP="001200B7">
            <w:pPr>
              <w:spacing w:line="360" w:lineRule="auto"/>
              <w:rPr>
                <w:rFonts w:cstheme="minorHAnsi"/>
                <w:i/>
              </w:rPr>
            </w:pPr>
            <w:r w:rsidRPr="00771527">
              <w:rPr>
                <w:i/>
              </w:rPr>
              <w:t>hrd3</w:t>
            </w:r>
            <w:r w:rsidRPr="00771527">
              <w:rPr>
                <w:rFonts w:cstheme="minorHAnsi"/>
                <w:i/>
              </w:rPr>
              <w:t>Δ</w:t>
            </w:r>
            <w:r w:rsidRPr="00771527">
              <w:rPr>
                <w:i/>
              </w:rPr>
              <w:t>usa1</w:t>
            </w:r>
            <w:r w:rsidRPr="00771527">
              <w:rPr>
                <w:rFonts w:cstheme="minorHAnsi"/>
                <w:i/>
              </w:rPr>
              <w:t>Δ</w:t>
            </w:r>
          </w:p>
          <w:p w14:paraId="4F5718DD" w14:textId="77777777" w:rsidR="000569F5" w:rsidRDefault="000569F5" w:rsidP="001200B7">
            <w:pPr>
              <w:spacing w:line="360" w:lineRule="auto"/>
            </w:pPr>
            <w:r>
              <w:t>(yRB0065A)</w:t>
            </w:r>
          </w:p>
        </w:tc>
        <w:tc>
          <w:tcPr>
            <w:tcW w:w="3988" w:type="dxa"/>
          </w:tcPr>
          <w:p w14:paraId="5B61A93B" w14:textId="77777777" w:rsidR="000569F5" w:rsidRDefault="000569F5" w:rsidP="001200B7">
            <w:pPr>
              <w:spacing w:line="360" w:lineRule="auto"/>
            </w:pPr>
            <w:proofErr w:type="spellStart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met15Δ0 ura3Δ0 hrd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usa1::</w:t>
            </w:r>
            <w:proofErr w:type="spell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</w:p>
        </w:tc>
        <w:tc>
          <w:tcPr>
            <w:tcW w:w="1710" w:type="dxa"/>
          </w:tcPr>
          <w:p w14:paraId="4CA61932" w14:textId="77777777" w:rsidR="000569F5" w:rsidRDefault="000569F5" w:rsidP="001200B7">
            <w:pPr>
              <w:spacing w:line="360" w:lineRule="auto"/>
            </w:pPr>
            <w:r>
              <w:t>This study</w:t>
            </w:r>
          </w:p>
        </w:tc>
        <w:tc>
          <w:tcPr>
            <w:tcW w:w="1620" w:type="dxa"/>
          </w:tcPr>
          <w:p w14:paraId="1B21680F" w14:textId="77777777" w:rsidR="000569F5" w:rsidRPr="003D4B1E" w:rsidRDefault="000569F5" w:rsidP="001200B7">
            <w:pPr>
              <w:spacing w:line="360" w:lineRule="auto"/>
            </w:pPr>
            <w:r>
              <w:t>4A, S5A</w:t>
            </w:r>
          </w:p>
        </w:tc>
      </w:tr>
      <w:tr w:rsidR="000569F5" w14:paraId="3A67AFEF" w14:textId="77777777" w:rsidTr="001200B7">
        <w:tc>
          <w:tcPr>
            <w:tcW w:w="2037" w:type="dxa"/>
          </w:tcPr>
          <w:p w14:paraId="3B2492E0" w14:textId="77777777" w:rsidR="000569F5" w:rsidRPr="00771527" w:rsidRDefault="000569F5" w:rsidP="001200B7">
            <w:pPr>
              <w:spacing w:line="360" w:lineRule="auto"/>
              <w:rPr>
                <w:rFonts w:cstheme="minorHAnsi"/>
                <w:i/>
              </w:rPr>
            </w:pPr>
            <w:r w:rsidRPr="00771527">
              <w:rPr>
                <w:i/>
              </w:rPr>
              <w:t>hrd3</w:t>
            </w:r>
            <w:r w:rsidRPr="00771527">
              <w:rPr>
                <w:rFonts w:cstheme="minorHAnsi"/>
                <w:i/>
              </w:rPr>
              <w:t>Δubp</w:t>
            </w:r>
            <w:r w:rsidRPr="00771527">
              <w:rPr>
                <w:i/>
              </w:rPr>
              <w:t>1</w:t>
            </w:r>
            <w:r w:rsidRPr="00771527">
              <w:rPr>
                <w:rFonts w:cstheme="minorHAnsi"/>
                <w:i/>
              </w:rPr>
              <w:t>Δ</w:t>
            </w:r>
          </w:p>
          <w:p w14:paraId="05237751" w14:textId="77777777" w:rsidR="000569F5" w:rsidRDefault="000569F5" w:rsidP="001200B7">
            <w:pPr>
              <w:spacing w:line="360" w:lineRule="auto"/>
            </w:pPr>
            <w:r>
              <w:t>(yRB0126)</w:t>
            </w:r>
          </w:p>
        </w:tc>
        <w:tc>
          <w:tcPr>
            <w:tcW w:w="3988" w:type="dxa"/>
          </w:tcPr>
          <w:p w14:paraId="3CA50D08" w14:textId="77777777" w:rsidR="000569F5" w:rsidRDefault="000569F5" w:rsidP="001200B7">
            <w:pPr>
              <w:spacing w:line="360" w:lineRule="auto"/>
            </w:pPr>
            <w:proofErr w:type="spellStart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>MATa</w:t>
            </w:r>
            <w:proofErr w:type="spellEnd"/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met15Δ0 ura3Δ0 hrd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ubp1::hphNT1</w:t>
            </w:r>
          </w:p>
        </w:tc>
        <w:tc>
          <w:tcPr>
            <w:tcW w:w="1710" w:type="dxa"/>
          </w:tcPr>
          <w:p w14:paraId="22F1C500" w14:textId="77777777" w:rsidR="000569F5" w:rsidRDefault="000569F5" w:rsidP="001200B7">
            <w:pPr>
              <w:spacing w:line="360" w:lineRule="auto"/>
            </w:pPr>
            <w:r>
              <w:t>This study</w:t>
            </w:r>
          </w:p>
        </w:tc>
        <w:tc>
          <w:tcPr>
            <w:tcW w:w="1620" w:type="dxa"/>
          </w:tcPr>
          <w:p w14:paraId="301F435A" w14:textId="77777777" w:rsidR="000569F5" w:rsidRPr="003D4B1E" w:rsidRDefault="000569F5" w:rsidP="001200B7">
            <w:pPr>
              <w:spacing w:line="360" w:lineRule="auto"/>
            </w:pPr>
            <w:r>
              <w:t>1E</w:t>
            </w:r>
          </w:p>
        </w:tc>
      </w:tr>
      <w:tr w:rsidR="000569F5" w14:paraId="53B74F91" w14:textId="77777777" w:rsidTr="001200B7">
        <w:tc>
          <w:tcPr>
            <w:tcW w:w="2037" w:type="dxa"/>
          </w:tcPr>
          <w:p w14:paraId="36D52E4E" w14:textId="77777777" w:rsidR="000569F5" w:rsidRPr="00771527" w:rsidRDefault="000569F5" w:rsidP="001200B7">
            <w:pPr>
              <w:spacing w:line="360" w:lineRule="auto"/>
              <w:rPr>
                <w:rFonts w:cstheme="minorHAnsi"/>
                <w:i/>
              </w:rPr>
            </w:pPr>
            <w:r w:rsidRPr="00771527">
              <w:rPr>
                <w:i/>
              </w:rPr>
              <w:t>hrd3</w:t>
            </w:r>
            <w:r w:rsidRPr="00771527">
              <w:rPr>
                <w:rFonts w:cstheme="minorHAnsi"/>
                <w:i/>
              </w:rPr>
              <w:t>Δubp</w:t>
            </w:r>
            <w:r w:rsidRPr="00771527">
              <w:rPr>
                <w:i/>
              </w:rPr>
              <w:t>1</w:t>
            </w:r>
            <w:r w:rsidRPr="00771527">
              <w:rPr>
                <w:rFonts w:cstheme="minorHAnsi"/>
                <w:i/>
              </w:rPr>
              <w:t>Δ</w:t>
            </w:r>
            <w:r w:rsidRPr="00771527">
              <w:rPr>
                <w:i/>
              </w:rPr>
              <w:t>usa1</w:t>
            </w:r>
            <w:r w:rsidRPr="00771527">
              <w:rPr>
                <w:rFonts w:cstheme="minorHAnsi"/>
                <w:i/>
              </w:rPr>
              <w:t>Δ</w:t>
            </w:r>
          </w:p>
          <w:p w14:paraId="2B5E2EF1" w14:textId="77777777" w:rsidR="000569F5" w:rsidRDefault="000569F5" w:rsidP="001200B7">
            <w:pPr>
              <w:spacing w:line="360" w:lineRule="auto"/>
            </w:pPr>
            <w:r>
              <w:t>(yRB0075C)</w:t>
            </w:r>
          </w:p>
        </w:tc>
        <w:tc>
          <w:tcPr>
            <w:tcW w:w="3988" w:type="dxa"/>
          </w:tcPr>
          <w:p w14:paraId="573BADC3" w14:textId="77777777" w:rsidR="000569F5" w:rsidRDefault="000569F5" w:rsidP="001200B7">
            <w:pPr>
              <w:spacing w:line="360" w:lineRule="auto"/>
            </w:pPr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  <w:r w:rsidRPr="00E759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his3Δ1 leu2Δ0 MET15 ura3Δ0 hrd</w:t>
            </w:r>
            <w:proofErr w:type="gram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3::</w:t>
            </w:r>
            <w:proofErr w:type="spellStart"/>
            <w:proofErr w:type="gram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usa1::</w:t>
            </w:r>
            <w:proofErr w:type="spellStart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kanR</w:t>
            </w:r>
            <w:proofErr w:type="spellEnd"/>
            <w:r w:rsidRPr="0077152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ubp1::hphNT1</w:t>
            </w:r>
          </w:p>
        </w:tc>
        <w:tc>
          <w:tcPr>
            <w:tcW w:w="1710" w:type="dxa"/>
          </w:tcPr>
          <w:p w14:paraId="2786065B" w14:textId="77777777" w:rsidR="000569F5" w:rsidRDefault="000569F5" w:rsidP="001200B7">
            <w:pPr>
              <w:spacing w:line="360" w:lineRule="auto"/>
            </w:pPr>
            <w:r>
              <w:t>This study</w:t>
            </w:r>
          </w:p>
        </w:tc>
        <w:tc>
          <w:tcPr>
            <w:tcW w:w="1620" w:type="dxa"/>
          </w:tcPr>
          <w:p w14:paraId="5BAE95D7" w14:textId="77777777" w:rsidR="000569F5" w:rsidRPr="003D4B1E" w:rsidRDefault="000569F5" w:rsidP="001200B7">
            <w:pPr>
              <w:spacing w:line="360" w:lineRule="auto"/>
            </w:pPr>
            <w:r>
              <w:t>4C, 4D</w:t>
            </w:r>
          </w:p>
        </w:tc>
      </w:tr>
    </w:tbl>
    <w:p w14:paraId="3A744E2F" w14:textId="77777777" w:rsidR="000569F5" w:rsidRDefault="000569F5" w:rsidP="000569F5">
      <w:pPr>
        <w:spacing w:line="360" w:lineRule="auto"/>
      </w:pPr>
    </w:p>
    <w:p w14:paraId="1AE8391E" w14:textId="77777777" w:rsidR="000569F5" w:rsidRDefault="000569F5" w:rsidP="000569F5">
      <w:pPr>
        <w:spacing w:line="360" w:lineRule="auto"/>
      </w:pPr>
    </w:p>
    <w:p w14:paraId="26151837" w14:textId="77777777" w:rsidR="00EF730A" w:rsidRDefault="00EF730A">
      <w:bookmarkStart w:id="0" w:name="_GoBack"/>
      <w:bookmarkEnd w:id="0"/>
    </w:p>
    <w:sectPr w:rsidR="00EF7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F5"/>
    <w:rsid w:val="000569F5"/>
    <w:rsid w:val="00947BD1"/>
    <w:rsid w:val="00B01FC4"/>
    <w:rsid w:val="00E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D1DA"/>
  <w15:chartTrackingRefBased/>
  <w15:docId w15:val="{5D1C7DA4-BF3D-4DAE-AEE9-9F595D32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 Light" w:eastAsiaTheme="minorHAnsi" w:hAnsi="Roboto Light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9F5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paragraph" w:styleId="Heading1">
    <w:name w:val="heading 1"/>
    <w:aliases w:val="Lab Heading 1"/>
    <w:basedOn w:val="Normal"/>
    <w:next w:val="Normal"/>
    <w:link w:val="Heading1Char"/>
    <w:uiPriority w:val="9"/>
    <w:qFormat/>
    <w:rsid w:val="00947BD1"/>
    <w:pPr>
      <w:keepNext/>
      <w:keepLines/>
      <w:spacing w:before="240"/>
      <w:outlineLvl w:val="0"/>
    </w:pPr>
    <w:rPr>
      <w:rFonts w:ascii="Roboto Light" w:eastAsiaTheme="majorEastAsia" w:hAnsi="Roboto Light" w:cstheme="majorBidi"/>
      <w:b/>
      <w:szCs w:val="32"/>
      <w:u w:val="single"/>
    </w:rPr>
  </w:style>
  <w:style w:type="paragraph" w:styleId="Heading2">
    <w:name w:val="heading 2"/>
    <w:aliases w:val="Lab Heading 2"/>
    <w:basedOn w:val="NormalWeb"/>
    <w:next w:val="Normal"/>
    <w:link w:val="Heading2Char"/>
    <w:uiPriority w:val="9"/>
    <w:unhideWhenUsed/>
    <w:qFormat/>
    <w:rsid w:val="00947BD1"/>
    <w:pPr>
      <w:spacing w:after="0" w:line="240" w:lineRule="auto"/>
      <w:outlineLvl w:val="1"/>
    </w:pPr>
    <w:rPr>
      <w:rFonts w:ascii="Roboto Light" w:eastAsia="Times New Roman" w:hAnsi="Roboto Light" w:cs="Calibri"/>
      <w:b/>
      <w:sz w:val="22"/>
      <w:szCs w:val="22"/>
    </w:rPr>
  </w:style>
  <w:style w:type="paragraph" w:styleId="Heading3">
    <w:name w:val="heading 3"/>
    <w:aliases w:val="Lab Heading 3"/>
    <w:basedOn w:val="Normal"/>
    <w:next w:val="Normal"/>
    <w:link w:val="Heading3Char"/>
    <w:uiPriority w:val="9"/>
    <w:unhideWhenUsed/>
    <w:qFormat/>
    <w:rsid w:val="00B01FC4"/>
    <w:pPr>
      <w:keepNext/>
      <w:keepLines/>
      <w:spacing w:before="40" w:line="259" w:lineRule="auto"/>
      <w:outlineLvl w:val="2"/>
    </w:pPr>
    <w:rPr>
      <w:rFonts w:ascii="Roboto Light" w:eastAsiaTheme="majorEastAsia" w:hAnsi="Roboto Light" w:cstheme="maj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ab Heading 1 Char"/>
    <w:basedOn w:val="DefaultParagraphFont"/>
    <w:link w:val="Heading1"/>
    <w:uiPriority w:val="9"/>
    <w:rsid w:val="00947BD1"/>
    <w:rPr>
      <w:rFonts w:eastAsiaTheme="majorEastAsia" w:cstheme="majorBidi"/>
      <w:b/>
      <w:sz w:val="24"/>
      <w:szCs w:val="32"/>
      <w:u w:val="single"/>
    </w:rPr>
  </w:style>
  <w:style w:type="character" w:customStyle="1" w:styleId="Heading2Char">
    <w:name w:val="Heading 2 Char"/>
    <w:aliases w:val="Lab Heading 2 Char"/>
    <w:basedOn w:val="DefaultParagraphFont"/>
    <w:link w:val="Heading2"/>
    <w:uiPriority w:val="9"/>
    <w:rsid w:val="00947BD1"/>
    <w:rPr>
      <w:rFonts w:eastAsia="Times New Roman"/>
      <w:b/>
    </w:rPr>
  </w:style>
  <w:style w:type="paragraph" w:styleId="NormalWeb">
    <w:name w:val="Normal (Web)"/>
    <w:basedOn w:val="Normal"/>
    <w:uiPriority w:val="99"/>
    <w:semiHidden/>
    <w:unhideWhenUsed/>
    <w:rsid w:val="00947BD1"/>
    <w:pPr>
      <w:spacing w:after="160" w:line="259" w:lineRule="auto"/>
    </w:pPr>
    <w:rPr>
      <w:rFonts w:ascii="Times New Roman" w:hAnsi="Times New Roman" w:cs="Times New Roman"/>
    </w:rPr>
  </w:style>
  <w:style w:type="paragraph" w:styleId="NoSpacing">
    <w:name w:val="No Spacing"/>
    <w:aliases w:val="Lab Document"/>
    <w:basedOn w:val="Normal"/>
    <w:next w:val="Normal"/>
    <w:uiPriority w:val="1"/>
    <w:qFormat/>
    <w:rsid w:val="00947BD1"/>
    <w:rPr>
      <w:rFonts w:ascii="Roboto Light" w:eastAsiaTheme="minorEastAsia" w:hAnsi="Roboto Light"/>
      <w:sz w:val="22"/>
    </w:rPr>
  </w:style>
  <w:style w:type="character" w:customStyle="1" w:styleId="Heading3Char">
    <w:name w:val="Heading 3 Char"/>
    <w:aliases w:val="Lab Heading 3 Char"/>
    <w:basedOn w:val="DefaultParagraphFont"/>
    <w:link w:val="Heading3"/>
    <w:uiPriority w:val="9"/>
    <w:rsid w:val="00B01FC4"/>
    <w:rPr>
      <w:rFonts w:eastAsiaTheme="majorEastAsia" w:cstheme="majorBidi"/>
      <w:szCs w:val="24"/>
    </w:rPr>
  </w:style>
  <w:style w:type="table" w:styleId="TableGrid">
    <w:name w:val="Table Grid"/>
    <w:basedOn w:val="TableNormal"/>
    <w:uiPriority w:val="39"/>
    <w:rsid w:val="0005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Baldridge</dc:creator>
  <cp:keywords/>
  <dc:description/>
  <cp:lastModifiedBy>Ryan Baldridge</cp:lastModifiedBy>
  <cp:revision>1</cp:revision>
  <dcterms:created xsi:type="dcterms:W3CDTF">2019-11-07T20:36:00Z</dcterms:created>
  <dcterms:modified xsi:type="dcterms:W3CDTF">2019-11-07T20:37:00Z</dcterms:modified>
</cp:coreProperties>
</file>