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76" w:rsidRDefault="004D4E20">
      <w:bookmarkStart w:id="0" w:name="_GoBack"/>
      <w:bookmarkEnd w:id="0"/>
      <w:r>
        <w:t>Figure 2</w:t>
      </w:r>
      <w:r>
        <w:rPr>
          <w:rFonts w:ascii="Calibri" w:eastAsia="Calibri" w:hAnsi="Calibri" w:cs="Calibri"/>
        </w:rPr>
        <w:t>––</w:t>
      </w:r>
      <w:r>
        <w:t xml:space="preserve">Source data 1. Data summary table for the results shown in figure 2E. </w:t>
      </w:r>
    </w:p>
    <w:tbl>
      <w:tblPr>
        <w:tblStyle w:val="TableGrid"/>
        <w:tblW w:w="9010" w:type="dxa"/>
        <w:tblInd w:w="20" w:type="dxa"/>
        <w:tblCellMar>
          <w:top w:w="1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05"/>
        <w:gridCol w:w="3000"/>
        <w:gridCol w:w="3005"/>
      </w:tblGrid>
      <w:tr w:rsidR="00F12776">
        <w:trPr>
          <w:trHeight w:val="533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776" w:rsidRDefault="004D4E20">
            <w:pPr>
              <w:spacing w:after="0"/>
              <w:ind w:left="278" w:right="164"/>
              <w:jc w:val="center"/>
            </w:pPr>
            <w:r>
              <w:t>RecO concentration  (</w:t>
            </w:r>
            <w:r>
              <w:rPr>
                <w:rFonts w:ascii="Segoe UI Symbol" w:eastAsia="Segoe UI Symbol" w:hAnsi="Segoe UI Symbol" w:cs="Segoe UI Symbol"/>
              </w:rPr>
              <w:t>µ</w:t>
            </w:r>
            <w:r>
              <w:t xml:space="preserve">M)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776" w:rsidRDefault="004D4E20">
            <w:pPr>
              <w:spacing w:after="0"/>
              <w:ind w:left="0" w:right="2"/>
              <w:jc w:val="center"/>
            </w:pPr>
            <w:r>
              <w:t xml:space="preserve">On-rate of dT70 </w:t>
            </w:r>
          </w:p>
          <w:p w:rsidR="00F12776" w:rsidRDefault="004D4E20">
            <w:pPr>
              <w:spacing w:after="0"/>
              <w:ind w:left="0" w:right="2"/>
              <w:jc w:val="center"/>
            </w:pPr>
            <w:r>
              <w:t>(s</w:t>
            </w:r>
            <w:r>
              <w:rPr>
                <w:vertAlign w:val="superscript"/>
              </w:rPr>
              <w:t>-1</w:t>
            </w:r>
            <w:r>
              <w:t xml:space="preserve">)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776" w:rsidRDefault="004D4E20">
            <w:pPr>
              <w:spacing w:after="0"/>
              <w:ind w:left="4"/>
              <w:jc w:val="center"/>
            </w:pPr>
            <w:r>
              <w:t xml:space="preserve">On-rate of drSSB-dT70 </w:t>
            </w:r>
          </w:p>
          <w:p w:rsidR="00F12776" w:rsidRDefault="004D4E20">
            <w:pPr>
              <w:spacing w:after="0"/>
              <w:ind w:left="4"/>
              <w:jc w:val="center"/>
            </w:pPr>
            <w:r>
              <w:t>(s</w:t>
            </w:r>
            <w:r>
              <w:rPr>
                <w:vertAlign w:val="superscript"/>
              </w:rPr>
              <w:t>-1</w:t>
            </w:r>
            <w:r>
              <w:t xml:space="preserve">) </w:t>
            </w:r>
          </w:p>
        </w:tc>
      </w:tr>
      <w:tr w:rsidR="00F12776">
        <w:trPr>
          <w:trHeight w:val="26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776" w:rsidRDefault="004D4E20">
            <w:pPr>
              <w:spacing w:after="0"/>
              <w:ind w:left="3"/>
              <w:jc w:val="center"/>
            </w:pPr>
            <w:r>
              <w:t xml:space="preserve">0.1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776" w:rsidRDefault="004D4E20">
            <w:pPr>
              <w:spacing w:after="0"/>
              <w:ind w:left="0" w:right="1"/>
              <w:jc w:val="center"/>
            </w:pPr>
            <w:r>
              <w:t xml:space="preserve">0.0168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776" w:rsidRDefault="004D4E20">
            <w:pPr>
              <w:spacing w:after="0"/>
              <w:ind w:left="4"/>
              <w:jc w:val="center"/>
            </w:pPr>
            <w:r>
              <w:t xml:space="preserve">0.00264 </w:t>
            </w:r>
          </w:p>
        </w:tc>
      </w:tr>
      <w:tr w:rsidR="00F12776">
        <w:trPr>
          <w:trHeight w:val="259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776" w:rsidRDefault="004D4E20">
            <w:pPr>
              <w:spacing w:after="0"/>
              <w:ind w:left="3"/>
              <w:jc w:val="center"/>
            </w:pPr>
            <w:r>
              <w:t xml:space="preserve">0.33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776" w:rsidRDefault="004D4E20">
            <w:pPr>
              <w:spacing w:after="0"/>
              <w:ind w:left="0" w:right="1"/>
              <w:jc w:val="center"/>
            </w:pPr>
            <w:r>
              <w:t xml:space="preserve">0.0231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776" w:rsidRDefault="004D4E20">
            <w:pPr>
              <w:spacing w:after="0"/>
              <w:ind w:left="4"/>
              <w:jc w:val="center"/>
            </w:pPr>
            <w:r>
              <w:t xml:space="preserve">0.00607 </w:t>
            </w:r>
          </w:p>
        </w:tc>
      </w:tr>
      <w:tr w:rsidR="00F12776">
        <w:trPr>
          <w:trHeight w:val="26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776" w:rsidRDefault="004D4E20">
            <w:pPr>
              <w:spacing w:after="0"/>
              <w:ind w:left="3"/>
              <w:jc w:val="center"/>
            </w:pPr>
            <w:r>
              <w:t xml:space="preserve">1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776" w:rsidRDefault="004D4E20">
            <w:pPr>
              <w:spacing w:after="0"/>
              <w:ind w:left="0" w:right="1"/>
              <w:jc w:val="center"/>
            </w:pPr>
            <w:r>
              <w:t xml:space="preserve">0.0885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776" w:rsidRDefault="004D4E20">
            <w:pPr>
              <w:spacing w:after="0"/>
              <w:ind w:left="4"/>
              <w:jc w:val="center"/>
            </w:pPr>
            <w:r>
              <w:t xml:space="preserve">0.00989 </w:t>
            </w:r>
          </w:p>
        </w:tc>
      </w:tr>
      <w:tr w:rsidR="00F12776">
        <w:trPr>
          <w:trHeight w:val="26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776" w:rsidRDefault="004D4E20">
            <w:pPr>
              <w:spacing w:after="0"/>
              <w:ind w:left="3"/>
              <w:jc w:val="center"/>
            </w:pPr>
            <w:r>
              <w:t xml:space="preserve">3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776" w:rsidRDefault="004D4E20">
            <w:pPr>
              <w:spacing w:after="0"/>
              <w:ind w:left="0" w:right="1"/>
              <w:jc w:val="center"/>
            </w:pPr>
            <w:r>
              <w:t xml:space="preserve">N/A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776" w:rsidRDefault="004D4E20">
            <w:pPr>
              <w:spacing w:after="0"/>
              <w:ind w:left="4"/>
              <w:jc w:val="center"/>
            </w:pPr>
            <w:r>
              <w:t xml:space="preserve">0.0251 </w:t>
            </w:r>
          </w:p>
        </w:tc>
      </w:tr>
    </w:tbl>
    <w:p w:rsidR="00F12776" w:rsidRDefault="004D4E20">
      <w:pPr>
        <w:spacing w:after="0"/>
      </w:pPr>
      <w:r>
        <w:t xml:space="preserve">  </w:t>
      </w:r>
    </w:p>
    <w:sectPr w:rsidR="00F12776"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E20" w:rsidRDefault="004D4E20" w:rsidP="009A1DD1">
      <w:pPr>
        <w:spacing w:after="0" w:line="240" w:lineRule="auto"/>
      </w:pPr>
      <w:r>
        <w:separator/>
      </w:r>
    </w:p>
  </w:endnote>
  <w:endnote w:type="continuationSeparator" w:id="0">
    <w:p w:rsidR="004D4E20" w:rsidRDefault="004D4E20" w:rsidP="009A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E20" w:rsidRDefault="004D4E20" w:rsidP="009A1DD1">
      <w:pPr>
        <w:spacing w:after="0" w:line="240" w:lineRule="auto"/>
      </w:pPr>
      <w:r>
        <w:separator/>
      </w:r>
    </w:p>
  </w:footnote>
  <w:footnote w:type="continuationSeparator" w:id="0">
    <w:p w:rsidR="004D4E20" w:rsidRDefault="004D4E20" w:rsidP="009A1D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76"/>
    <w:rsid w:val="004D4E20"/>
    <w:rsid w:val="009A1DD1"/>
    <w:rsid w:val="00F1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9C7513-CAD7-4609-8455-E16A3221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2"/>
      <w:ind w:left="15"/>
      <w:jc w:val="left"/>
    </w:pPr>
    <w:rPr>
      <w:rFonts w:ascii="Times New Roman" w:eastAsia="Times New Roman" w:hAnsi="Times New Roman" w:cs="Times New Roman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9A1D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A1DD1"/>
    <w:rPr>
      <w:rFonts w:ascii="Times New Roman" w:eastAsia="Times New Roman" w:hAnsi="Times New Roman" w:cs="Times New Roman"/>
      <w:color w:val="000000"/>
      <w:sz w:val="22"/>
    </w:rPr>
  </w:style>
  <w:style w:type="paragraph" w:styleId="a4">
    <w:name w:val="footer"/>
    <w:basedOn w:val="a"/>
    <w:link w:val="Char0"/>
    <w:uiPriority w:val="99"/>
    <w:unhideWhenUsed/>
    <w:rsid w:val="009A1D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A1DD1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Microsoft Word - Figure 2––Source data 1.docx</vt:lpstr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Figure 2––Source data 1.docx</dc:title>
  <dc:subject/>
  <dc:creator>Lee Nam Ki</dc:creator>
  <cp:keywords/>
  <cp:lastModifiedBy>Lee Nam Ki</cp:lastModifiedBy>
  <cp:revision>2</cp:revision>
  <dcterms:created xsi:type="dcterms:W3CDTF">2020-04-09T15:16:00Z</dcterms:created>
  <dcterms:modified xsi:type="dcterms:W3CDTF">2020-04-09T15:16:00Z</dcterms:modified>
</cp:coreProperties>
</file>