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8FE2B90" w:rsidR="00877644" w:rsidRPr="00125190" w:rsidRDefault="003B383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w:t>
      </w:r>
      <w:r w:rsidR="00A23967">
        <w:rPr>
          <w:rFonts w:asciiTheme="minorHAnsi" w:hAnsiTheme="minorHAnsi"/>
        </w:rPr>
        <w:t>igures 1</w:t>
      </w:r>
      <w:r>
        <w:rPr>
          <w:rFonts w:asciiTheme="minorHAnsi" w:hAnsiTheme="minorHAnsi"/>
        </w:rPr>
        <w:t>,3,4,5,6</w:t>
      </w:r>
      <w:r w:rsidR="00A23967">
        <w:rPr>
          <w:rFonts w:asciiTheme="minorHAnsi" w:hAnsiTheme="minorHAnsi"/>
        </w:rPr>
        <w:t xml:space="preserve"> present </w:t>
      </w:r>
      <w:r>
        <w:rPr>
          <w:rFonts w:asciiTheme="minorHAnsi" w:hAnsiTheme="minorHAnsi"/>
        </w:rPr>
        <w:t xml:space="preserve">data tested with </w:t>
      </w:r>
      <w:r w:rsidR="00A23967">
        <w:rPr>
          <w:rFonts w:asciiTheme="minorHAnsi" w:hAnsiTheme="minorHAnsi"/>
        </w:rPr>
        <w:t xml:space="preserve">a paired-students t-tests to test the statistical significance of the data compared. These tests are described in each figure panel where they apply and are presented in detail in </w:t>
      </w:r>
      <w:r>
        <w:rPr>
          <w:rFonts w:asciiTheme="minorHAnsi" w:hAnsiTheme="minorHAnsi"/>
        </w:rPr>
        <w:t xml:space="preserve">Figure </w:t>
      </w:r>
      <w:r w:rsidR="00A23967">
        <w:rPr>
          <w:rFonts w:asciiTheme="minorHAnsi" w:hAnsiTheme="minorHAnsi"/>
        </w:rPr>
        <w:t>supplement</w:t>
      </w:r>
      <w:r>
        <w:rPr>
          <w:rFonts w:asciiTheme="minorHAnsi" w:hAnsiTheme="minorHAnsi"/>
        </w:rPr>
        <w:t>s</w:t>
      </w:r>
      <w:r w:rsidR="00A23967">
        <w:rPr>
          <w:rFonts w:asciiTheme="minorHAnsi" w:hAnsiTheme="minorHAnsi"/>
        </w:rPr>
        <w:t xml:space="preserve"> for these figures.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E36C3B0" w:rsidR="00B330BD" w:rsidRPr="00125190" w:rsidRDefault="00A23967"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None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56D5E8" w:rsidR="0015519A" w:rsidRPr="00505C51" w:rsidRDefault="003B383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Figures 1,3,4,5,6 present data tested with a paired-students t-tests to test the statistical significance of the data compared. These tests are described in each figure panel where they apply and are presented in detail in Figure supplements for these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38FF2D8" w:rsidR="00BC3CCE" w:rsidRPr="00505C51" w:rsidRDefault="003B38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None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C05F2FB" w:rsidR="00BC3CCE" w:rsidRPr="00505C51" w:rsidRDefault="003B383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None</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F077" w14:textId="77777777" w:rsidR="001D03D1" w:rsidRDefault="001D03D1" w:rsidP="004215FE">
      <w:r>
        <w:separator/>
      </w:r>
    </w:p>
  </w:endnote>
  <w:endnote w:type="continuationSeparator" w:id="0">
    <w:p w14:paraId="1AD0F702" w14:textId="77777777" w:rsidR="001D03D1" w:rsidRDefault="001D03D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0EFE5" w14:textId="77777777" w:rsidR="001D03D1" w:rsidRDefault="001D03D1" w:rsidP="004215FE">
      <w:r>
        <w:separator/>
      </w:r>
    </w:p>
  </w:footnote>
  <w:footnote w:type="continuationSeparator" w:id="0">
    <w:p w14:paraId="23A9FAFE" w14:textId="77777777" w:rsidR="001D03D1" w:rsidRDefault="001D03D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03D1"/>
    <w:rsid w:val="001E1D59"/>
    <w:rsid w:val="00212F30"/>
    <w:rsid w:val="00217B9E"/>
    <w:rsid w:val="002336C6"/>
    <w:rsid w:val="00241081"/>
    <w:rsid w:val="00266462"/>
    <w:rsid w:val="002A068D"/>
    <w:rsid w:val="002A0ED1"/>
    <w:rsid w:val="002A7487"/>
    <w:rsid w:val="00307F5D"/>
    <w:rsid w:val="003248ED"/>
    <w:rsid w:val="00370080"/>
    <w:rsid w:val="003B3839"/>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23967"/>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FEF7185F-865A-8B41-B44A-6BF4B9EE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C61CD-C9FF-4B49-AF3C-CDD61AF6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528</Words>
  <Characters>4469</Characters>
  <Application>Microsoft Office Word</Application>
  <DocSecurity>0</DocSecurity>
  <Lines>496</Lines>
  <Paragraphs>277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Jawdat M Al-Bassam</cp:lastModifiedBy>
  <cp:revision>3</cp:revision>
  <dcterms:created xsi:type="dcterms:W3CDTF">2020-01-16T07:15:00Z</dcterms:created>
  <dcterms:modified xsi:type="dcterms:W3CDTF">2020-01-16T15:24:00Z</dcterms:modified>
</cp:coreProperties>
</file>