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1DC2343" w:rsidR="00877644" w:rsidRPr="00125190" w:rsidRDefault="00713EA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and statistical methods are indicated in each figure legend and accompanying text for each figure.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0A9AE57" w:rsidR="00B330BD" w:rsidRPr="00125190" w:rsidRDefault="00713EA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the number of repeats for each experiment, including the numbers of cells, is included in the figure legends, accompanying text, and Methods section where appropriate.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5FFBA81" w:rsidR="0015519A" w:rsidRPr="00505C51" w:rsidRDefault="00713EA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are indicated </w:t>
      </w:r>
      <w:r>
        <w:rPr>
          <w:rFonts w:asciiTheme="minorHAnsi" w:hAnsiTheme="minorHAnsi"/>
        </w:rPr>
        <w:t>in the figure legends, accompanying text, and Methods section where appropriate.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DD8BE75" w:rsidR="00BC3CCE" w:rsidRPr="00505C51" w:rsidRDefault="00713E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an electrophysiology and modeling study and group allocation was not appropriate for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7E5922E" w:rsidR="00BC3CCE" w:rsidRPr="00505C51" w:rsidRDefault="00713E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source code for figures 3, 9, and 10 will be made available on GitHub. Analysis code for all other figures can also be made available.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E4E2" w14:textId="77777777" w:rsidR="00136F8A" w:rsidRDefault="00136F8A" w:rsidP="004215FE">
      <w:r>
        <w:separator/>
      </w:r>
    </w:p>
  </w:endnote>
  <w:endnote w:type="continuationSeparator" w:id="0">
    <w:p w14:paraId="662F0CFC" w14:textId="77777777" w:rsidR="00136F8A" w:rsidRDefault="00136F8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ED51" w14:textId="77777777" w:rsidR="00136F8A" w:rsidRDefault="00136F8A" w:rsidP="004215FE">
      <w:r>
        <w:separator/>
      </w:r>
    </w:p>
  </w:footnote>
  <w:footnote w:type="continuationSeparator" w:id="0">
    <w:p w14:paraId="4BEDEFD2" w14:textId="77777777" w:rsidR="00136F8A" w:rsidRDefault="00136F8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6F8A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3EA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7894ACF-4807-A049-A4FF-49CACAEA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04714-911F-BB4E-A061-B9B8B7CE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B. Manookin</cp:lastModifiedBy>
  <cp:revision>28</cp:revision>
  <dcterms:created xsi:type="dcterms:W3CDTF">2017-06-13T14:43:00Z</dcterms:created>
  <dcterms:modified xsi:type="dcterms:W3CDTF">2019-08-22T19:42:00Z</dcterms:modified>
</cp:coreProperties>
</file>