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150316">
      <w:pPr>
        <w:ind w:firstLine="720"/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133EB1">
        <w:fldChar w:fldCharType="begin"/>
      </w:r>
      <w:r w:rsidR="00133EB1">
        <w:instrText xml:space="preserve"> HYPERLINK "https://biosharing.org/" \t "_blank" </w:instrText>
      </w:r>
      <w:r w:rsidR="00133EB1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133EB1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7AEDDEC" w:rsidR="00877644" w:rsidRPr="00E43654" w:rsidRDefault="00A515A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43654">
        <w:rPr>
          <w:rFonts w:asciiTheme="minorHAnsi" w:hAnsiTheme="minorHAnsi"/>
          <w:sz w:val="22"/>
          <w:szCs w:val="22"/>
        </w:rPr>
        <w:t>The information about sample size</w:t>
      </w:r>
      <w:r w:rsidR="00594B5A" w:rsidRPr="00E43654">
        <w:rPr>
          <w:rFonts w:asciiTheme="minorHAnsi" w:hAnsiTheme="minorHAnsi"/>
          <w:sz w:val="22"/>
          <w:szCs w:val="22"/>
        </w:rPr>
        <w:t>, composition and preparation, and the computational power for the analysis</w:t>
      </w:r>
      <w:r w:rsidRPr="00E43654">
        <w:rPr>
          <w:rFonts w:asciiTheme="minorHAnsi" w:hAnsiTheme="minorHAnsi"/>
          <w:sz w:val="22"/>
          <w:szCs w:val="22"/>
        </w:rPr>
        <w:t xml:space="preserve"> can be found in the “</w:t>
      </w:r>
      <w:r w:rsidRPr="00E43654">
        <w:rPr>
          <w:rFonts w:asciiTheme="minorHAnsi" w:hAnsiTheme="minorHAnsi"/>
          <w:i/>
          <w:sz w:val="22"/>
          <w:szCs w:val="22"/>
        </w:rPr>
        <w:t>Sample composition and acquisition”</w:t>
      </w:r>
      <w:r w:rsidRPr="00E43654">
        <w:rPr>
          <w:rFonts w:asciiTheme="minorHAnsi" w:hAnsiTheme="minorHAnsi"/>
          <w:sz w:val="22"/>
          <w:szCs w:val="22"/>
        </w:rPr>
        <w:t xml:space="preserve"> </w:t>
      </w:r>
      <w:r w:rsidR="00594B5A" w:rsidRPr="00E43654">
        <w:rPr>
          <w:rFonts w:asciiTheme="minorHAnsi" w:hAnsiTheme="minorHAnsi"/>
          <w:sz w:val="22"/>
          <w:szCs w:val="22"/>
        </w:rPr>
        <w:t xml:space="preserve">and </w:t>
      </w:r>
      <w:r w:rsidR="00594B5A" w:rsidRPr="00E43654">
        <w:rPr>
          <w:rFonts w:asciiTheme="minorHAnsi" w:hAnsiTheme="minorHAnsi"/>
          <w:i/>
          <w:sz w:val="22"/>
          <w:szCs w:val="22"/>
        </w:rPr>
        <w:t xml:space="preserve">“Shape analysis” </w:t>
      </w:r>
      <w:r w:rsidRPr="00E43654">
        <w:rPr>
          <w:rFonts w:asciiTheme="minorHAnsi" w:hAnsiTheme="minorHAnsi"/>
          <w:sz w:val="22"/>
          <w:szCs w:val="22"/>
        </w:rPr>
        <w:t>section</w:t>
      </w:r>
      <w:r w:rsidR="00594B5A" w:rsidRPr="00E43654">
        <w:rPr>
          <w:rFonts w:asciiTheme="minorHAnsi" w:hAnsiTheme="minorHAnsi"/>
          <w:sz w:val="22"/>
          <w:szCs w:val="22"/>
        </w:rPr>
        <w:t>s</w:t>
      </w:r>
      <w:r w:rsidRPr="00E43654">
        <w:rPr>
          <w:rFonts w:asciiTheme="minorHAnsi" w:hAnsiTheme="minorHAnsi"/>
          <w:sz w:val="22"/>
          <w:szCs w:val="22"/>
        </w:rPr>
        <w:t xml:space="preserve"> of Materials and methods</w:t>
      </w:r>
      <w:r w:rsidR="00BE022E" w:rsidRPr="00E43654">
        <w:rPr>
          <w:rFonts w:asciiTheme="minorHAnsi" w:hAnsiTheme="minorHAnsi"/>
          <w:b/>
          <w:sz w:val="22"/>
          <w:szCs w:val="22"/>
        </w:rPr>
        <w:t xml:space="preserve">, </w:t>
      </w:r>
      <w:r w:rsidR="00BE022E" w:rsidRPr="00E43654">
        <w:rPr>
          <w:rFonts w:asciiTheme="minorHAnsi" w:hAnsiTheme="minorHAnsi"/>
          <w:sz w:val="22"/>
          <w:szCs w:val="22"/>
        </w:rPr>
        <w:t xml:space="preserve">in </w:t>
      </w:r>
      <w:r w:rsidR="009E164C" w:rsidRPr="00E43654">
        <w:rPr>
          <w:rFonts w:asciiTheme="minorHAnsi" w:hAnsiTheme="minorHAnsi"/>
          <w:sz w:val="22"/>
          <w:szCs w:val="22"/>
        </w:rPr>
        <w:t xml:space="preserve">Table </w:t>
      </w:r>
      <w:r w:rsidR="00150316" w:rsidRPr="00E43654">
        <w:rPr>
          <w:rFonts w:asciiTheme="minorHAnsi" w:hAnsiTheme="minorHAnsi"/>
          <w:sz w:val="22"/>
          <w:szCs w:val="22"/>
        </w:rPr>
        <w:t>9</w:t>
      </w:r>
      <w:r w:rsidR="00BE022E" w:rsidRPr="00E43654">
        <w:rPr>
          <w:rFonts w:asciiTheme="minorHAnsi" w:hAnsiTheme="minorHAnsi"/>
          <w:sz w:val="22"/>
          <w:szCs w:val="22"/>
        </w:rPr>
        <w:t>,</w:t>
      </w:r>
      <w:r w:rsidR="009E164C" w:rsidRPr="00E43654">
        <w:rPr>
          <w:rFonts w:asciiTheme="minorHAnsi" w:hAnsiTheme="minorHAnsi"/>
          <w:sz w:val="22"/>
          <w:szCs w:val="22"/>
        </w:rPr>
        <w:t xml:space="preserve"> and </w:t>
      </w:r>
      <w:r w:rsidR="00BE022E" w:rsidRPr="00E43654">
        <w:rPr>
          <w:rFonts w:asciiTheme="minorHAnsi" w:hAnsiTheme="minorHAnsi"/>
          <w:sz w:val="22"/>
          <w:szCs w:val="22"/>
        </w:rPr>
        <w:t xml:space="preserve">Supplementary </w:t>
      </w:r>
      <w:r w:rsidR="00D96D44" w:rsidRPr="00E43654">
        <w:rPr>
          <w:rFonts w:asciiTheme="minorHAnsi" w:hAnsiTheme="minorHAnsi"/>
          <w:sz w:val="22"/>
          <w:szCs w:val="22"/>
        </w:rPr>
        <w:t>File</w:t>
      </w:r>
      <w:r w:rsidR="00BE022E" w:rsidRPr="00E43654">
        <w:rPr>
          <w:rFonts w:asciiTheme="minorHAnsi" w:hAnsiTheme="minorHAnsi"/>
          <w:sz w:val="22"/>
          <w:szCs w:val="22"/>
        </w:rPr>
        <w:t xml:space="preserve"> 1</w:t>
      </w:r>
      <w:r w:rsidR="00594B5A" w:rsidRPr="00E43654">
        <w:rPr>
          <w:rFonts w:asciiTheme="minorHAnsi" w:hAnsiTheme="minorHAnsi"/>
          <w:sz w:val="22"/>
          <w:szCs w:val="22"/>
        </w:rPr>
        <w:t xml:space="preserve">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3A06A72" w:rsidR="00B330BD" w:rsidRPr="00E43654" w:rsidRDefault="00B90B4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43654">
        <w:rPr>
          <w:rFonts w:asciiTheme="minorHAnsi" w:hAnsiTheme="minorHAnsi"/>
          <w:sz w:val="22"/>
          <w:szCs w:val="22"/>
        </w:rPr>
        <w:t xml:space="preserve">Replicates do not apply to our experiment. Nevertheless, we have tested our data with another methodology for comparative purposes as explained in the </w:t>
      </w:r>
      <w:r w:rsidR="00791F5D" w:rsidRPr="00E43654">
        <w:rPr>
          <w:rFonts w:asciiTheme="minorHAnsi" w:hAnsiTheme="minorHAnsi"/>
          <w:sz w:val="22"/>
          <w:szCs w:val="22"/>
        </w:rPr>
        <w:t>“</w:t>
      </w:r>
      <w:r w:rsidR="00791F5D" w:rsidRPr="00E43654">
        <w:rPr>
          <w:rFonts w:asciiTheme="minorHAnsi" w:hAnsiTheme="minorHAnsi"/>
          <w:i/>
          <w:sz w:val="22"/>
          <w:szCs w:val="22"/>
        </w:rPr>
        <w:t xml:space="preserve">Exploration of a preexisting group structure in the tangent space of the vestibular shape” </w:t>
      </w:r>
      <w:r w:rsidR="00BE022E" w:rsidRPr="00E43654">
        <w:rPr>
          <w:rFonts w:asciiTheme="minorHAnsi" w:hAnsiTheme="minorHAnsi"/>
          <w:sz w:val="22"/>
          <w:szCs w:val="22"/>
        </w:rPr>
        <w:t>section of the Results.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FD8DFD7" w14:textId="6F5826C0" w:rsidR="008E356B" w:rsidRPr="00505C51" w:rsidRDefault="008E356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statistical analysis methods are described and justified in the Materials and methods sections. p-values are reported for all the computed statistics both in the Results section and in Tables</w:t>
      </w:r>
      <w:r w:rsidR="00150316">
        <w:rPr>
          <w:rFonts w:asciiTheme="minorHAnsi" w:hAnsiTheme="minorHAnsi"/>
          <w:sz w:val="22"/>
          <w:szCs w:val="22"/>
        </w:rPr>
        <w:t xml:space="preserve"> 2, 3, 4,</w:t>
      </w:r>
      <w:r>
        <w:rPr>
          <w:rFonts w:asciiTheme="minorHAnsi" w:hAnsiTheme="minorHAnsi"/>
          <w:sz w:val="22"/>
          <w:szCs w:val="22"/>
        </w:rPr>
        <w:t xml:space="preserve"> </w:t>
      </w:r>
      <w:r w:rsidR="00150316">
        <w:rPr>
          <w:rFonts w:asciiTheme="minorHAnsi" w:hAnsiTheme="minorHAnsi"/>
          <w:sz w:val="22"/>
          <w:szCs w:val="22"/>
        </w:rPr>
        <w:t>5 and 7</w:t>
      </w:r>
      <w:r>
        <w:rPr>
          <w:rFonts w:asciiTheme="minorHAnsi" w:hAnsiTheme="minorHAnsi"/>
          <w:sz w:val="22"/>
          <w:szCs w:val="22"/>
        </w:rPr>
        <w:t xml:space="preserve">. N used for computing each </w:t>
      </w:r>
      <w:proofErr w:type="gramStart"/>
      <w:r>
        <w:rPr>
          <w:rFonts w:asciiTheme="minorHAnsi" w:hAnsiTheme="minorHAnsi"/>
          <w:sz w:val="22"/>
          <w:szCs w:val="22"/>
        </w:rPr>
        <w:t>statistics</w:t>
      </w:r>
      <w:proofErr w:type="gramEnd"/>
      <w:r>
        <w:rPr>
          <w:rFonts w:asciiTheme="minorHAnsi" w:hAnsiTheme="minorHAnsi"/>
          <w:sz w:val="22"/>
          <w:szCs w:val="22"/>
        </w:rPr>
        <w:t>, 95% confidence intervals and R</w:t>
      </w:r>
      <w:r>
        <w:rPr>
          <w:rFonts w:asciiTheme="minorHAnsi" w:hAnsiTheme="minorHAnsi"/>
          <w:sz w:val="22"/>
          <w:szCs w:val="22"/>
          <w:vertAlign w:val="superscript"/>
        </w:rPr>
        <w:t>2</w:t>
      </w:r>
      <w:r>
        <w:rPr>
          <w:rFonts w:asciiTheme="minorHAnsi" w:hAnsiTheme="minorHAnsi"/>
          <w:sz w:val="22"/>
          <w:szCs w:val="22"/>
        </w:rPr>
        <w:t xml:space="preserve"> are reported in Table </w:t>
      </w:r>
      <w:r w:rsidR="00150316">
        <w:rPr>
          <w:rFonts w:asciiTheme="minorHAnsi" w:hAnsiTheme="minorHAnsi"/>
          <w:sz w:val="22"/>
          <w:szCs w:val="22"/>
        </w:rPr>
        <w:t>5</w:t>
      </w:r>
      <w:r w:rsidR="00BE022E">
        <w:rPr>
          <w:rFonts w:asciiTheme="minorHAnsi" w:hAnsiTheme="minorHAnsi"/>
          <w:sz w:val="22"/>
          <w:szCs w:val="22"/>
        </w:rPr>
        <w:t xml:space="preserve"> and </w:t>
      </w:r>
      <w:r w:rsidR="00150316">
        <w:rPr>
          <w:rFonts w:asciiTheme="minorHAnsi" w:hAnsiTheme="minorHAnsi"/>
          <w:sz w:val="22"/>
          <w:szCs w:val="22"/>
        </w:rPr>
        <w:t>9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B8FBC2E" w:rsidR="00BC3CCE" w:rsidRPr="008E356B" w:rsidRDefault="008E356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groups used in the </w:t>
      </w:r>
      <w:proofErr w:type="spellStart"/>
      <w:r>
        <w:rPr>
          <w:rFonts w:asciiTheme="minorHAnsi" w:hAnsiTheme="minorHAnsi"/>
          <w:sz w:val="22"/>
          <w:szCs w:val="22"/>
        </w:rPr>
        <w:t>bgPC</w:t>
      </w:r>
      <w:proofErr w:type="spellEnd"/>
      <w:r>
        <w:rPr>
          <w:rFonts w:asciiTheme="minorHAnsi" w:hAnsiTheme="minorHAnsi"/>
          <w:sz w:val="22"/>
          <w:szCs w:val="22"/>
        </w:rPr>
        <w:t xml:space="preserve"> analysis are specified in the </w:t>
      </w:r>
      <w:r w:rsidRPr="008E356B">
        <w:rPr>
          <w:rFonts w:asciiTheme="minorHAnsi" w:hAnsiTheme="minorHAnsi"/>
          <w:i/>
          <w:sz w:val="22"/>
          <w:szCs w:val="22"/>
        </w:rPr>
        <w:t>Shape analysis</w:t>
      </w:r>
      <w:r>
        <w:rPr>
          <w:rFonts w:asciiTheme="minorHAnsi" w:hAnsiTheme="minorHAnsi"/>
          <w:i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section of Materials and methods, in the Results, and in the figure captions of Figure 2</w:t>
      </w:r>
      <w:r w:rsidR="00BE022E">
        <w:rPr>
          <w:rFonts w:asciiTheme="minorHAnsi" w:hAnsiTheme="minorHAnsi"/>
          <w:sz w:val="22"/>
          <w:szCs w:val="22"/>
        </w:rPr>
        <w:t xml:space="preserve">, </w:t>
      </w:r>
      <w:r w:rsidR="00150316">
        <w:rPr>
          <w:rFonts w:asciiTheme="minorHAnsi" w:hAnsiTheme="minorHAnsi"/>
          <w:sz w:val="22"/>
          <w:szCs w:val="22"/>
        </w:rPr>
        <w:t>8</w:t>
      </w:r>
      <w:r w:rsidR="00BE022E">
        <w:rPr>
          <w:rFonts w:asciiTheme="minorHAnsi" w:hAnsiTheme="minorHAnsi"/>
          <w:sz w:val="22"/>
          <w:szCs w:val="22"/>
        </w:rPr>
        <w:t xml:space="preserve">, and </w:t>
      </w:r>
      <w:r w:rsidR="00150316">
        <w:rPr>
          <w:rFonts w:asciiTheme="minorHAnsi" w:hAnsiTheme="minorHAnsi"/>
          <w:sz w:val="22"/>
          <w:szCs w:val="22"/>
        </w:rPr>
        <w:t>9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B89B250" w:rsidR="00BC3CCE" w:rsidRDefault="008E356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</w:t>
      </w:r>
      <w:r w:rsidR="00BE022E">
        <w:rPr>
          <w:rFonts w:asciiTheme="minorHAnsi" w:hAnsiTheme="minorHAnsi"/>
          <w:sz w:val="22"/>
          <w:szCs w:val="22"/>
        </w:rPr>
        <w:t>measurement used in the analysis</w:t>
      </w:r>
      <w:r>
        <w:rPr>
          <w:rFonts w:asciiTheme="minorHAnsi" w:hAnsiTheme="minorHAnsi"/>
          <w:sz w:val="22"/>
          <w:szCs w:val="22"/>
        </w:rPr>
        <w:t xml:space="preserve"> are </w:t>
      </w:r>
      <w:r w:rsidR="00BE022E">
        <w:rPr>
          <w:rFonts w:asciiTheme="minorHAnsi" w:hAnsiTheme="minorHAnsi"/>
          <w:sz w:val="22"/>
          <w:szCs w:val="22"/>
        </w:rPr>
        <w:t xml:space="preserve">listed in </w:t>
      </w:r>
      <w:r>
        <w:rPr>
          <w:rFonts w:asciiTheme="minorHAnsi" w:hAnsiTheme="minorHAnsi"/>
          <w:sz w:val="22"/>
          <w:szCs w:val="22"/>
        </w:rPr>
        <w:t xml:space="preserve">the </w:t>
      </w:r>
      <w:r w:rsidR="00D96D44">
        <w:rPr>
          <w:rFonts w:asciiTheme="minorHAnsi" w:hAnsiTheme="minorHAnsi"/>
          <w:sz w:val="22"/>
          <w:szCs w:val="22"/>
        </w:rPr>
        <w:t xml:space="preserve">Figure 7 - Source data </w:t>
      </w:r>
      <w:r w:rsidR="00BE022E">
        <w:rPr>
          <w:rFonts w:asciiTheme="minorHAnsi" w:hAnsiTheme="minorHAnsi"/>
          <w:sz w:val="22"/>
          <w:szCs w:val="22"/>
        </w:rPr>
        <w:t>1.</w:t>
      </w:r>
    </w:p>
    <w:p w14:paraId="2A6D1CAF" w14:textId="5E6B4569" w:rsidR="008E356B" w:rsidRPr="00505C51" w:rsidRDefault="008E356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</w:t>
      </w:r>
      <w:r w:rsidR="001E6A75">
        <w:rPr>
          <w:rFonts w:asciiTheme="minorHAnsi" w:hAnsiTheme="minorHAnsi"/>
          <w:sz w:val="22"/>
          <w:szCs w:val="22"/>
        </w:rPr>
        <w:t>scores resulting from the between-group Principal Components Analysis (</w:t>
      </w:r>
      <w:proofErr w:type="spellStart"/>
      <w:r w:rsidR="001E6A75">
        <w:rPr>
          <w:rFonts w:asciiTheme="minorHAnsi" w:hAnsiTheme="minorHAnsi"/>
          <w:sz w:val="22"/>
          <w:szCs w:val="22"/>
        </w:rPr>
        <w:t>bgPCA</w:t>
      </w:r>
      <w:proofErr w:type="spellEnd"/>
      <w:r w:rsidR="001E6A75">
        <w:rPr>
          <w:rFonts w:asciiTheme="minorHAnsi" w:hAnsiTheme="minorHAnsi"/>
          <w:sz w:val="22"/>
          <w:szCs w:val="22"/>
        </w:rPr>
        <w:t>) for each met</w:t>
      </w:r>
      <w:bookmarkStart w:id="0" w:name="_GoBack"/>
      <w:bookmarkEnd w:id="0"/>
      <w:r w:rsidR="001E6A75">
        <w:rPr>
          <w:rFonts w:asciiTheme="minorHAnsi" w:hAnsiTheme="minorHAnsi"/>
          <w:sz w:val="22"/>
          <w:szCs w:val="22"/>
        </w:rPr>
        <w:t xml:space="preserve">hod are listed in the </w:t>
      </w:r>
      <w:r w:rsidR="00D96D44">
        <w:rPr>
          <w:rFonts w:asciiTheme="minorHAnsi" w:hAnsiTheme="minorHAnsi"/>
          <w:sz w:val="22"/>
          <w:szCs w:val="22"/>
        </w:rPr>
        <w:t>Figure 2 - Source data 1 and in Figure 9 - Source data 1.  The scores resulting from the principal components analysis (PCA) are listed in Figure 8 – Source data 1.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FE903" w14:textId="77777777" w:rsidR="00445817" w:rsidRDefault="00445817" w:rsidP="004215FE">
      <w:r>
        <w:separator/>
      </w:r>
    </w:p>
  </w:endnote>
  <w:endnote w:type="continuationSeparator" w:id="0">
    <w:p w14:paraId="3D322002" w14:textId="77777777" w:rsidR="00445817" w:rsidRDefault="0044581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BE022E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A9B94" w14:textId="77777777" w:rsidR="00445817" w:rsidRDefault="00445817" w:rsidP="004215FE">
      <w:r>
        <w:separator/>
      </w:r>
    </w:p>
  </w:footnote>
  <w:footnote w:type="continuationSeparator" w:id="0">
    <w:p w14:paraId="154D3001" w14:textId="77777777" w:rsidR="00445817" w:rsidRDefault="0044581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33EB1"/>
    <w:rsid w:val="00146DE9"/>
    <w:rsid w:val="00150316"/>
    <w:rsid w:val="0015519A"/>
    <w:rsid w:val="001618D5"/>
    <w:rsid w:val="00175192"/>
    <w:rsid w:val="001E1D59"/>
    <w:rsid w:val="001E6A75"/>
    <w:rsid w:val="00212F30"/>
    <w:rsid w:val="00217B9E"/>
    <w:rsid w:val="002336C6"/>
    <w:rsid w:val="00241081"/>
    <w:rsid w:val="00266462"/>
    <w:rsid w:val="002A068D"/>
    <w:rsid w:val="002A0ED1"/>
    <w:rsid w:val="002A7487"/>
    <w:rsid w:val="002D5970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45817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94B5A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1F5D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378B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E356B"/>
    <w:rsid w:val="00912B0B"/>
    <w:rsid w:val="009205E9"/>
    <w:rsid w:val="0092438C"/>
    <w:rsid w:val="00941D04"/>
    <w:rsid w:val="00963CEF"/>
    <w:rsid w:val="00993065"/>
    <w:rsid w:val="009A0661"/>
    <w:rsid w:val="009D0D28"/>
    <w:rsid w:val="009E164C"/>
    <w:rsid w:val="009E6ACE"/>
    <w:rsid w:val="009E7B13"/>
    <w:rsid w:val="00A11EC6"/>
    <w:rsid w:val="00A131BD"/>
    <w:rsid w:val="00A32E20"/>
    <w:rsid w:val="00A515A6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0B4D"/>
    <w:rsid w:val="00B94C5D"/>
    <w:rsid w:val="00BA4D1B"/>
    <w:rsid w:val="00BA5BB7"/>
    <w:rsid w:val="00BB00D0"/>
    <w:rsid w:val="00BB55EC"/>
    <w:rsid w:val="00BC3CCE"/>
    <w:rsid w:val="00BE022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96D44"/>
    <w:rsid w:val="00DE207A"/>
    <w:rsid w:val="00DE2719"/>
    <w:rsid w:val="00DF1913"/>
    <w:rsid w:val="00E007B4"/>
    <w:rsid w:val="00E234CA"/>
    <w:rsid w:val="00E41364"/>
    <w:rsid w:val="00E4365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5ACF848C-428C-4979-9C9E-DCFE64DB5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6CFA54-8DFA-4584-A7BA-63D6A25D3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870</Words>
  <Characters>4963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5822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Collings</dc:creator>
  <cp:lastModifiedBy>Alessandro Urciuoli</cp:lastModifiedBy>
  <cp:revision>5</cp:revision>
  <dcterms:created xsi:type="dcterms:W3CDTF">2019-09-01T13:02:00Z</dcterms:created>
  <dcterms:modified xsi:type="dcterms:W3CDTF">2019-12-17T17:04:00Z</dcterms:modified>
</cp:coreProperties>
</file>