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323F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D323FC">
        <w:rPr>
          <w:rStyle w:val="Hyperlink"/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D323F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323FC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2631C91" w:rsidR="00877644" w:rsidRPr="00125190" w:rsidRDefault="0051303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Sam</w:t>
      </w:r>
      <w:r w:rsidR="008729B1">
        <w:rPr>
          <w:rFonts w:asciiTheme="minorHAnsi" w:hAnsiTheme="minorHAnsi"/>
        </w:rPr>
        <w:t xml:space="preserve">ple size was not pre-determined. </w:t>
      </w:r>
      <w:r w:rsidR="00D7188B">
        <w:rPr>
          <w:rFonts w:asciiTheme="minorHAnsi" w:hAnsiTheme="minorHAnsi"/>
        </w:rPr>
        <w:t xml:space="preserve">Sample size for each experiment is </w:t>
      </w:r>
      <w:proofErr w:type="gramStart"/>
      <w:r w:rsidR="00D7188B">
        <w:rPr>
          <w:rFonts w:asciiTheme="minorHAnsi" w:hAnsiTheme="minorHAnsi"/>
        </w:rPr>
        <w:t>detailed</w:t>
      </w:r>
      <w:proofErr w:type="gramEnd"/>
      <w:r w:rsidR="00D7188B">
        <w:rPr>
          <w:rFonts w:asciiTheme="minorHAnsi" w:hAnsiTheme="minorHAnsi"/>
        </w:rPr>
        <w:t xml:space="preserve"> in Materials and Method.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B652FFD" w:rsidR="00B330BD" w:rsidRPr="00125190" w:rsidRDefault="008729B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Details on replicates for each figure are found in figure legends and in Materials and Methods.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DB9C887" w:rsidR="0015519A" w:rsidRPr="00505C51" w:rsidRDefault="008729B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Statistical analysis methods used, statistical test, mean, and SD can be found in figure legends and in Materials and Methods. The sample size can be found in Materials and Methods.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3D00421" w:rsidR="00BC3CCE" w:rsidRPr="00505C51" w:rsidRDefault="00D718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masking was used, and samples were not allocated into experimental groups.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 xml:space="preserve">parameters </w:t>
      </w:r>
      <w:bookmarkStart w:id="0" w:name="_GoBack"/>
      <w:bookmarkEnd w:id="0"/>
      <w:r w:rsidR="00BA5BB7" w:rsidRPr="00505C51">
        <w:rPr>
          <w:rFonts w:asciiTheme="minorHAnsi" w:hAnsiTheme="minorHAnsi"/>
          <w:sz w:val="22"/>
          <w:szCs w:val="22"/>
        </w:rPr>
        <w:t>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64F32F7" w:rsidR="00BC3CCE" w:rsidRPr="00505C51" w:rsidRDefault="00D7188B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D7188B">
        <w:rPr>
          <w:rFonts w:asciiTheme="minorHAnsi" w:hAnsiTheme="minorHAnsi"/>
          <w:sz w:val="22"/>
          <w:szCs w:val="22"/>
        </w:rPr>
        <w:t xml:space="preserve">All data generated or analyzed during this study are included in the manuscript and supporting files.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51FA0" w14:textId="77777777" w:rsidR="00D323FC" w:rsidRDefault="00D323FC" w:rsidP="004215FE">
      <w:r>
        <w:separator/>
      </w:r>
    </w:p>
  </w:endnote>
  <w:endnote w:type="continuationSeparator" w:id="0">
    <w:p w14:paraId="54FAFCD8" w14:textId="77777777" w:rsidR="00D323FC" w:rsidRDefault="00D323F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7960F4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2B420" w14:textId="77777777" w:rsidR="00D323FC" w:rsidRDefault="00D323FC" w:rsidP="004215FE">
      <w:r>
        <w:separator/>
      </w:r>
    </w:p>
  </w:footnote>
  <w:footnote w:type="continuationSeparator" w:id="0">
    <w:p w14:paraId="09A1ACA0" w14:textId="77777777" w:rsidR="00D323FC" w:rsidRDefault="00D323F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F4B3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303C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960F4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29B1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C7FA5"/>
    <w:rsid w:val="00CD6AEC"/>
    <w:rsid w:val="00CE6849"/>
    <w:rsid w:val="00CF4BBE"/>
    <w:rsid w:val="00CF6CB5"/>
    <w:rsid w:val="00D10224"/>
    <w:rsid w:val="00D323FC"/>
    <w:rsid w:val="00D44612"/>
    <w:rsid w:val="00D50299"/>
    <w:rsid w:val="00D7188B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1F1B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6FEA8A4-0E78-4030-80EB-1478CFBF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261D3F-8DFE-4B5B-BD63-6E4797569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Carmen Chan</cp:lastModifiedBy>
  <cp:revision>3</cp:revision>
  <dcterms:created xsi:type="dcterms:W3CDTF">2019-08-29T08:59:00Z</dcterms:created>
  <dcterms:modified xsi:type="dcterms:W3CDTF">2019-08-29T22:40:00Z</dcterms:modified>
</cp:coreProperties>
</file>