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B5075" w14:textId="77777777" w:rsidR="00071C2F" w:rsidRPr="002A25D5" w:rsidRDefault="00071C2F" w:rsidP="00071C2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Supplementary file 3</w:t>
      </w:r>
      <w:r w:rsidRPr="002A25D5">
        <w:rPr>
          <w:rFonts w:ascii="Arial" w:hAnsi="Arial" w:cs="Arial"/>
          <w:b/>
          <w:sz w:val="21"/>
          <w:szCs w:val="21"/>
        </w:rPr>
        <w:t>: Effects of MTSEA-biotin (MB) application on WT and mutant 5-HT</w:t>
      </w:r>
      <w:r w:rsidRPr="002A25D5">
        <w:rPr>
          <w:rFonts w:ascii="Arial" w:hAnsi="Arial" w:cs="Arial"/>
          <w:b/>
          <w:sz w:val="21"/>
          <w:szCs w:val="21"/>
          <w:vertAlign w:val="subscript"/>
        </w:rPr>
        <w:t>3</w:t>
      </w:r>
      <w:r w:rsidRPr="002A25D5">
        <w:rPr>
          <w:rFonts w:ascii="Arial" w:hAnsi="Arial" w:cs="Arial"/>
          <w:b/>
          <w:sz w:val="21"/>
          <w:szCs w:val="21"/>
        </w:rPr>
        <w:t>R.</w:t>
      </w:r>
      <w:r w:rsidRPr="002A25D5">
        <w:rPr>
          <w:rFonts w:ascii="Arial" w:hAnsi="Arial" w:cs="Arial"/>
          <w:sz w:val="21"/>
          <w:szCs w:val="21"/>
        </w:rPr>
        <w:t xml:space="preserve">  </w:t>
      </w:r>
    </w:p>
    <w:p w14:paraId="649AA1EC" w14:textId="77777777" w:rsidR="00071C2F" w:rsidRPr="002A25D5" w:rsidRDefault="00071C2F" w:rsidP="00071C2F">
      <w:pPr>
        <w:rPr>
          <w:rFonts w:ascii="Arial" w:hAnsi="Arial" w:cs="Arial"/>
          <w:sz w:val="21"/>
          <w:szCs w:val="21"/>
        </w:rPr>
      </w:pPr>
    </w:p>
    <w:p w14:paraId="1B42B9AC" w14:textId="77777777" w:rsidR="00071C2F" w:rsidRPr="002A25D5" w:rsidRDefault="00071C2F" w:rsidP="00071C2F">
      <w:pPr>
        <w:rPr>
          <w:rFonts w:ascii="Arial" w:hAnsi="Arial" w:cs="Arial"/>
          <w:b/>
          <w:sz w:val="21"/>
          <w:szCs w:val="21"/>
        </w:rPr>
      </w:pPr>
      <w:r w:rsidRPr="002A25D5">
        <w:rPr>
          <w:rFonts w:ascii="Arial" w:hAnsi="Arial" w:cs="Arial"/>
          <w:b/>
          <w:sz w:val="21"/>
          <w:szCs w:val="21"/>
        </w:rPr>
        <w:t xml:space="preserve">A. MTS-sensitive mutants: </w:t>
      </w:r>
    </w:p>
    <w:p w14:paraId="69D9B447" w14:textId="77777777" w:rsidR="00071C2F" w:rsidRPr="00BF787A" w:rsidRDefault="00071C2F" w:rsidP="00071C2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7933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708"/>
        <w:gridCol w:w="1560"/>
        <w:gridCol w:w="1275"/>
        <w:gridCol w:w="1418"/>
        <w:gridCol w:w="283"/>
      </w:tblGrid>
      <w:tr w:rsidR="00071C2F" w:rsidRPr="004A69A2" w14:paraId="7193A90F" w14:textId="77777777" w:rsidTr="007E0CB5">
        <w:tc>
          <w:tcPr>
            <w:tcW w:w="1413" w:type="dxa"/>
          </w:tcPr>
          <w:p w14:paraId="5FE5FBDB" w14:textId="77777777" w:rsidR="00071C2F" w:rsidRPr="004A69A2" w:rsidRDefault="00071C2F" w:rsidP="007E0C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69A2">
              <w:rPr>
                <w:rFonts w:ascii="Arial" w:hAnsi="Arial" w:cs="Arial"/>
                <w:b/>
                <w:bCs/>
                <w:sz w:val="20"/>
                <w:szCs w:val="20"/>
              </w:rPr>
              <w:t>Mutant</w:t>
            </w:r>
          </w:p>
          <w:p w14:paraId="14FBE843" w14:textId="77777777" w:rsidR="00071C2F" w:rsidRPr="004A69A2" w:rsidRDefault="00071C2F" w:rsidP="007E0C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0A14CE" w14:textId="77777777" w:rsidR="00071C2F" w:rsidRPr="004A69A2" w:rsidRDefault="00071C2F" w:rsidP="007E0C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69A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  <w:r w:rsidRPr="004A69A2">
              <w:rPr>
                <w:rFonts w:ascii="Arial" w:hAnsi="Arial" w:cs="Arial"/>
                <w:b/>
                <w:bCs/>
                <w:sz w:val="20"/>
                <w:szCs w:val="20"/>
              </w:rPr>
              <w:t>EC</w:t>
            </w:r>
            <w:proofErr w:type="gramStart"/>
            <w:r w:rsidRPr="004A69A2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 xml:space="preserve">50  </w:t>
            </w:r>
            <w:r w:rsidRPr="004A69A2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gramEnd"/>
            <w:r w:rsidRPr="004A69A2">
              <w:rPr>
                <w:rFonts w:ascii="Arial" w:hAnsi="Arial" w:cs="Arial"/>
                <w:b/>
                <w:bCs/>
                <w:sz w:val="20"/>
                <w:szCs w:val="20"/>
              </w:rPr>
              <w:t>M)</w:t>
            </w:r>
          </w:p>
        </w:tc>
        <w:tc>
          <w:tcPr>
            <w:tcW w:w="708" w:type="dxa"/>
          </w:tcPr>
          <w:p w14:paraId="60CCDABB" w14:textId="77777777" w:rsidR="00071C2F" w:rsidRPr="004A69A2" w:rsidRDefault="00071C2F" w:rsidP="007E0C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5-HT </w:t>
            </w:r>
            <w:r w:rsidRPr="004A69A2">
              <w:rPr>
                <w:rFonts w:ascii="Arial" w:hAnsi="Arial" w:cs="Arial"/>
                <w:b/>
                <w:bCs/>
                <w:sz w:val="20"/>
                <w:szCs w:val="20"/>
              </w:rPr>
              <w:t>EC</w:t>
            </w:r>
            <w:r w:rsidRPr="004A69A2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50</w:t>
            </w:r>
            <w:r w:rsidRPr="004A69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Pr="00097AB9">
              <w:rPr>
                <w:rFonts w:ascii="Symbol" w:hAnsi="Symbol" w:cs="Arial"/>
                <w:b/>
                <w:bCs/>
                <w:sz w:val="20"/>
                <w:szCs w:val="20"/>
              </w:rPr>
              <w:t></w:t>
            </w:r>
            <w:r w:rsidRPr="004A69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M)  </w:t>
            </w:r>
          </w:p>
        </w:tc>
        <w:tc>
          <w:tcPr>
            <w:tcW w:w="1560" w:type="dxa"/>
          </w:tcPr>
          <w:p w14:paraId="2DF0251B" w14:textId="77777777" w:rsidR="00071C2F" w:rsidRPr="004A69A2" w:rsidRDefault="00071C2F" w:rsidP="007E0C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69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t-test p value </w:t>
            </w:r>
          </w:p>
          <w:p w14:paraId="70CC493C" w14:textId="77777777" w:rsidR="00071C2F" w:rsidRPr="004A69A2" w:rsidRDefault="00071C2F" w:rsidP="007E0C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69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(- vs + MB </w:t>
            </w:r>
            <w:r w:rsidRPr="004A69A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  <w:r w:rsidRPr="004A69A2">
              <w:rPr>
                <w:rFonts w:ascii="Arial" w:hAnsi="Arial" w:cs="Arial"/>
                <w:b/>
                <w:bCs/>
                <w:sz w:val="20"/>
                <w:szCs w:val="20"/>
              </w:rPr>
              <w:t>EC</w:t>
            </w:r>
            <w:r w:rsidRPr="004A69A2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50</w:t>
            </w:r>
            <w:r w:rsidRPr="004A69A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68226720" w14:textId="77777777" w:rsidR="00071C2F" w:rsidRPr="004A69A2" w:rsidRDefault="00071C2F" w:rsidP="007E0C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A69A2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4A69A2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H</w:t>
            </w:r>
            <w:proofErr w:type="spellEnd"/>
          </w:p>
        </w:tc>
        <w:tc>
          <w:tcPr>
            <w:tcW w:w="1418" w:type="dxa"/>
          </w:tcPr>
          <w:p w14:paraId="0ADB18DC" w14:textId="77777777" w:rsidR="00071C2F" w:rsidRPr="004A69A2" w:rsidRDefault="00071C2F" w:rsidP="007E0C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69A2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4A69A2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 xml:space="preserve">max </w:t>
            </w:r>
            <w:r w:rsidRPr="004A69A2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4A69A2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4A69A2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max</w:t>
            </w:r>
            <w:r w:rsidRPr="004A69A2">
              <w:rPr>
                <w:rFonts w:ascii="Arial" w:hAnsi="Arial" w:cs="Arial"/>
                <w:b/>
                <w:bCs/>
                <w:sz w:val="20"/>
                <w:szCs w:val="20"/>
              </w:rPr>
              <w:t>+MB</w:t>
            </w:r>
            <w:proofErr w:type="spellEnd"/>
          </w:p>
        </w:tc>
        <w:tc>
          <w:tcPr>
            <w:tcW w:w="283" w:type="dxa"/>
          </w:tcPr>
          <w:p w14:paraId="1255686C" w14:textId="77777777" w:rsidR="00071C2F" w:rsidRPr="004A69A2" w:rsidRDefault="00071C2F" w:rsidP="007E0C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69A2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</w:tc>
      </w:tr>
      <w:tr w:rsidR="00071C2F" w:rsidRPr="004A69A2" w14:paraId="290E53BA" w14:textId="77777777" w:rsidTr="007E0CB5">
        <w:tc>
          <w:tcPr>
            <w:tcW w:w="1413" w:type="dxa"/>
          </w:tcPr>
          <w:p w14:paraId="48C99CA2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WT*</w:t>
            </w:r>
          </w:p>
        </w:tc>
        <w:tc>
          <w:tcPr>
            <w:tcW w:w="1276" w:type="dxa"/>
          </w:tcPr>
          <w:p w14:paraId="798ADA2D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5.73 ± 0.02</w:t>
            </w:r>
          </w:p>
        </w:tc>
        <w:tc>
          <w:tcPr>
            <w:tcW w:w="708" w:type="dxa"/>
          </w:tcPr>
          <w:p w14:paraId="5EE0DCB1" w14:textId="77777777" w:rsidR="00071C2F" w:rsidRPr="004A69A2" w:rsidRDefault="00071C2F" w:rsidP="007E0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1560" w:type="dxa"/>
          </w:tcPr>
          <w:p w14:paraId="737F6550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95EA74B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2.9 ± 0.3</w:t>
            </w:r>
          </w:p>
        </w:tc>
        <w:tc>
          <w:tcPr>
            <w:tcW w:w="1418" w:type="dxa"/>
          </w:tcPr>
          <w:p w14:paraId="3F44E48D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5100DC40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071C2F" w:rsidRPr="004A69A2" w14:paraId="1F41833D" w14:textId="77777777" w:rsidTr="007E0CB5">
        <w:tc>
          <w:tcPr>
            <w:tcW w:w="1413" w:type="dxa"/>
          </w:tcPr>
          <w:p w14:paraId="25AEBD32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WT +MB*</w:t>
            </w:r>
          </w:p>
        </w:tc>
        <w:tc>
          <w:tcPr>
            <w:tcW w:w="1276" w:type="dxa"/>
          </w:tcPr>
          <w:p w14:paraId="3B9CEA9A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5.70 ± 0.05</w:t>
            </w:r>
          </w:p>
        </w:tc>
        <w:tc>
          <w:tcPr>
            <w:tcW w:w="708" w:type="dxa"/>
          </w:tcPr>
          <w:p w14:paraId="0DE0DBB5" w14:textId="77777777" w:rsidR="00071C2F" w:rsidRPr="004A69A2" w:rsidRDefault="00071C2F" w:rsidP="007E0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1560" w:type="dxa"/>
          </w:tcPr>
          <w:p w14:paraId="0659665B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0.585</w:t>
            </w:r>
          </w:p>
        </w:tc>
        <w:tc>
          <w:tcPr>
            <w:tcW w:w="1275" w:type="dxa"/>
          </w:tcPr>
          <w:p w14:paraId="2EB85BFE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3.5 ± 0.8</w:t>
            </w:r>
          </w:p>
        </w:tc>
        <w:tc>
          <w:tcPr>
            <w:tcW w:w="1418" w:type="dxa"/>
          </w:tcPr>
          <w:p w14:paraId="71ADFC2F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0.98 ± 0.03</w:t>
            </w:r>
          </w:p>
        </w:tc>
        <w:tc>
          <w:tcPr>
            <w:tcW w:w="283" w:type="dxa"/>
          </w:tcPr>
          <w:p w14:paraId="3AB079E8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071C2F" w:rsidRPr="004A69A2" w14:paraId="244325C8" w14:textId="77777777" w:rsidTr="007E0CB5">
        <w:tc>
          <w:tcPr>
            <w:tcW w:w="1413" w:type="dxa"/>
          </w:tcPr>
          <w:p w14:paraId="2F54795A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T112C</w:t>
            </w:r>
          </w:p>
        </w:tc>
        <w:tc>
          <w:tcPr>
            <w:tcW w:w="1276" w:type="dxa"/>
          </w:tcPr>
          <w:p w14:paraId="56C04264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5.17 ± 0.02</w:t>
            </w:r>
          </w:p>
        </w:tc>
        <w:tc>
          <w:tcPr>
            <w:tcW w:w="708" w:type="dxa"/>
          </w:tcPr>
          <w:p w14:paraId="28BFE839" w14:textId="77777777" w:rsidR="00071C2F" w:rsidRPr="004A69A2" w:rsidRDefault="00071C2F" w:rsidP="007E0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6.7</w:t>
            </w:r>
          </w:p>
        </w:tc>
        <w:tc>
          <w:tcPr>
            <w:tcW w:w="1560" w:type="dxa"/>
          </w:tcPr>
          <w:p w14:paraId="653C89C7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E7E8489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1.9 ± 0.2</w:t>
            </w:r>
          </w:p>
        </w:tc>
        <w:tc>
          <w:tcPr>
            <w:tcW w:w="1418" w:type="dxa"/>
          </w:tcPr>
          <w:p w14:paraId="36AF7587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3C9C41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71C2F" w:rsidRPr="004A69A2" w14:paraId="4CE29870" w14:textId="77777777" w:rsidTr="007E0CB5">
        <w:tc>
          <w:tcPr>
            <w:tcW w:w="1413" w:type="dxa"/>
          </w:tcPr>
          <w:p w14:paraId="3F0D3E07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T112C +MB</w:t>
            </w:r>
          </w:p>
        </w:tc>
        <w:tc>
          <w:tcPr>
            <w:tcW w:w="1276" w:type="dxa"/>
          </w:tcPr>
          <w:p w14:paraId="7A115A3F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5.53 ± 0.02</w:t>
            </w:r>
          </w:p>
        </w:tc>
        <w:tc>
          <w:tcPr>
            <w:tcW w:w="708" w:type="dxa"/>
          </w:tcPr>
          <w:p w14:paraId="06C01C93" w14:textId="77777777" w:rsidR="00071C2F" w:rsidRPr="004A69A2" w:rsidRDefault="00071C2F" w:rsidP="007E0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560" w:type="dxa"/>
          </w:tcPr>
          <w:p w14:paraId="1314E648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&lt; 0.0001</w:t>
            </w:r>
          </w:p>
        </w:tc>
        <w:tc>
          <w:tcPr>
            <w:tcW w:w="1275" w:type="dxa"/>
          </w:tcPr>
          <w:p w14:paraId="23D31872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2.5 ± 0.4</w:t>
            </w:r>
          </w:p>
        </w:tc>
        <w:tc>
          <w:tcPr>
            <w:tcW w:w="1418" w:type="dxa"/>
          </w:tcPr>
          <w:p w14:paraId="745DA168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 xml:space="preserve">0.89 ± 0.03 </w:t>
            </w:r>
          </w:p>
        </w:tc>
        <w:tc>
          <w:tcPr>
            <w:tcW w:w="283" w:type="dxa"/>
          </w:tcPr>
          <w:p w14:paraId="4706045F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71C2F" w:rsidRPr="004A69A2" w14:paraId="541488F6" w14:textId="77777777" w:rsidTr="007E0CB5">
        <w:tc>
          <w:tcPr>
            <w:tcW w:w="1413" w:type="dxa"/>
          </w:tcPr>
          <w:p w14:paraId="2BFED80E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K149C</w:t>
            </w:r>
          </w:p>
        </w:tc>
        <w:tc>
          <w:tcPr>
            <w:tcW w:w="1276" w:type="dxa"/>
          </w:tcPr>
          <w:p w14:paraId="6AB362FB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5.21 ± 0.05</w:t>
            </w:r>
          </w:p>
        </w:tc>
        <w:tc>
          <w:tcPr>
            <w:tcW w:w="708" w:type="dxa"/>
          </w:tcPr>
          <w:p w14:paraId="7EE92579" w14:textId="77777777" w:rsidR="00071C2F" w:rsidRPr="004A69A2" w:rsidRDefault="00071C2F" w:rsidP="007E0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1560" w:type="dxa"/>
          </w:tcPr>
          <w:p w14:paraId="514FA18B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6F544CF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1.8 ± 0.3</w:t>
            </w:r>
          </w:p>
        </w:tc>
        <w:tc>
          <w:tcPr>
            <w:tcW w:w="1418" w:type="dxa"/>
          </w:tcPr>
          <w:p w14:paraId="3A5DA7F2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00B460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071C2F" w:rsidRPr="004A69A2" w14:paraId="08B8DFDB" w14:textId="77777777" w:rsidTr="007E0CB5">
        <w:tc>
          <w:tcPr>
            <w:tcW w:w="1413" w:type="dxa"/>
          </w:tcPr>
          <w:p w14:paraId="32D72726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K149C +MB</w:t>
            </w:r>
          </w:p>
        </w:tc>
        <w:tc>
          <w:tcPr>
            <w:tcW w:w="1276" w:type="dxa"/>
          </w:tcPr>
          <w:p w14:paraId="0305B839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5.69 ± 0.09</w:t>
            </w:r>
          </w:p>
        </w:tc>
        <w:tc>
          <w:tcPr>
            <w:tcW w:w="708" w:type="dxa"/>
          </w:tcPr>
          <w:p w14:paraId="0D7906E7" w14:textId="77777777" w:rsidR="00071C2F" w:rsidRPr="004A69A2" w:rsidRDefault="00071C2F" w:rsidP="007E0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560" w:type="dxa"/>
          </w:tcPr>
          <w:p w14:paraId="770A7521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275" w:type="dxa"/>
          </w:tcPr>
          <w:p w14:paraId="673C6015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1.7 ± 0.7</w:t>
            </w:r>
          </w:p>
        </w:tc>
        <w:tc>
          <w:tcPr>
            <w:tcW w:w="1418" w:type="dxa"/>
          </w:tcPr>
          <w:p w14:paraId="123EF174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0.96 ± 0.10</w:t>
            </w:r>
          </w:p>
        </w:tc>
        <w:tc>
          <w:tcPr>
            <w:tcW w:w="283" w:type="dxa"/>
          </w:tcPr>
          <w:p w14:paraId="13C1B13B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071C2F" w:rsidRPr="004A69A2" w14:paraId="4B30FB44" w14:textId="77777777" w:rsidTr="007E0CB5">
        <w:tc>
          <w:tcPr>
            <w:tcW w:w="1413" w:type="dxa"/>
          </w:tcPr>
          <w:p w14:paraId="3770899C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L151C</w:t>
            </w:r>
          </w:p>
        </w:tc>
        <w:tc>
          <w:tcPr>
            <w:tcW w:w="1276" w:type="dxa"/>
          </w:tcPr>
          <w:p w14:paraId="735BF039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4.01 ± 0.03</w:t>
            </w:r>
          </w:p>
        </w:tc>
        <w:tc>
          <w:tcPr>
            <w:tcW w:w="708" w:type="dxa"/>
          </w:tcPr>
          <w:p w14:paraId="291BB0A5" w14:textId="77777777" w:rsidR="00071C2F" w:rsidRPr="004A69A2" w:rsidRDefault="00071C2F" w:rsidP="007E0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60" w:type="dxa"/>
          </w:tcPr>
          <w:p w14:paraId="26548030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2C6678A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1.7 ± 0.2</w:t>
            </w:r>
          </w:p>
        </w:tc>
        <w:tc>
          <w:tcPr>
            <w:tcW w:w="1418" w:type="dxa"/>
          </w:tcPr>
          <w:p w14:paraId="607ED227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5104C5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71C2F" w:rsidRPr="004A69A2" w14:paraId="6D64B245" w14:textId="77777777" w:rsidTr="007E0CB5">
        <w:tc>
          <w:tcPr>
            <w:tcW w:w="1413" w:type="dxa"/>
          </w:tcPr>
          <w:p w14:paraId="312449BA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L151C +MB</w:t>
            </w:r>
          </w:p>
        </w:tc>
        <w:tc>
          <w:tcPr>
            <w:tcW w:w="1276" w:type="dxa"/>
          </w:tcPr>
          <w:p w14:paraId="582D3F3B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4.96 ± 0.04</w:t>
            </w:r>
          </w:p>
        </w:tc>
        <w:tc>
          <w:tcPr>
            <w:tcW w:w="708" w:type="dxa"/>
          </w:tcPr>
          <w:p w14:paraId="5ADFB264" w14:textId="77777777" w:rsidR="00071C2F" w:rsidRPr="004A69A2" w:rsidRDefault="00071C2F" w:rsidP="007E0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14:paraId="52CB9F1D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&lt;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69A2">
              <w:rPr>
                <w:rFonts w:ascii="Arial" w:hAnsi="Arial" w:cs="Arial"/>
                <w:sz w:val="20"/>
                <w:szCs w:val="20"/>
              </w:rPr>
              <w:t>0.0001</w:t>
            </w:r>
          </w:p>
        </w:tc>
        <w:tc>
          <w:tcPr>
            <w:tcW w:w="1275" w:type="dxa"/>
          </w:tcPr>
          <w:p w14:paraId="68A3EDE1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2.1 ± 0.5</w:t>
            </w:r>
          </w:p>
        </w:tc>
        <w:tc>
          <w:tcPr>
            <w:tcW w:w="1418" w:type="dxa"/>
          </w:tcPr>
          <w:p w14:paraId="73E9C27A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11.1 ± 1.1</w:t>
            </w:r>
            <w:r w:rsidRPr="004A69A2">
              <w:rPr>
                <w:rFonts w:ascii="Arial" w:hAnsi="Arial" w:cs="Arial"/>
                <w:sz w:val="20"/>
                <w:szCs w:val="20"/>
                <w:vertAlign w:val="superscript"/>
              </w:rPr>
              <w:t>S</w:t>
            </w:r>
          </w:p>
        </w:tc>
        <w:tc>
          <w:tcPr>
            <w:tcW w:w="283" w:type="dxa"/>
          </w:tcPr>
          <w:p w14:paraId="69D6B82E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71C2F" w:rsidRPr="004A69A2" w14:paraId="46DF3B09" w14:textId="77777777" w:rsidTr="007E0CB5">
        <w:tc>
          <w:tcPr>
            <w:tcW w:w="1413" w:type="dxa"/>
          </w:tcPr>
          <w:p w14:paraId="4B18010B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ECE620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5453F62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C9D397D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6B354AA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8C3D8F2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3C6697ED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E89D3C" w14:textId="77777777" w:rsidR="00071C2F" w:rsidRPr="004A69A2" w:rsidRDefault="00071C2F" w:rsidP="00071C2F">
      <w:pPr>
        <w:rPr>
          <w:rFonts w:ascii="Arial" w:hAnsi="Arial" w:cs="Arial"/>
          <w:sz w:val="20"/>
          <w:szCs w:val="20"/>
        </w:rPr>
      </w:pPr>
    </w:p>
    <w:p w14:paraId="02E50641" w14:textId="77777777" w:rsidR="00071C2F" w:rsidRPr="002A25D5" w:rsidRDefault="00071C2F" w:rsidP="00071C2F">
      <w:pPr>
        <w:jc w:val="both"/>
        <w:rPr>
          <w:rFonts w:ascii="Arial" w:hAnsi="Arial" w:cs="Arial"/>
          <w:sz w:val="21"/>
          <w:szCs w:val="21"/>
        </w:rPr>
      </w:pPr>
      <w:r w:rsidRPr="002A25D5">
        <w:rPr>
          <w:rFonts w:ascii="Arial" w:hAnsi="Arial" w:cs="Arial"/>
          <w:sz w:val="21"/>
          <w:szCs w:val="21"/>
        </w:rPr>
        <w:t xml:space="preserve">Data = mean ± SEM; = * Data from Thompson et al. 2011 </w:t>
      </w:r>
      <w:r w:rsidRPr="002A25D5">
        <w:rPr>
          <w:rFonts w:ascii="Arial" w:hAnsi="Arial" w:cs="Arial"/>
          <w:sz w:val="21"/>
          <w:szCs w:val="21"/>
          <w:lang w:val="en-US"/>
        </w:rPr>
        <w:fldChar w:fldCharType="begin"/>
      </w:r>
      <w:r>
        <w:rPr>
          <w:rFonts w:ascii="Arial" w:hAnsi="Arial" w:cs="Arial"/>
          <w:sz w:val="21"/>
          <w:szCs w:val="21"/>
          <w:lang w:val="en-US"/>
        </w:rPr>
        <w:instrText xml:space="preserve"> ADDIN PAPERS2_CITATIONS &lt;citation&gt;&lt;priority&gt;0&lt;/priority&gt;&lt;uuid&gt;8A368B32-B88C-4EE7-9662-B631A76DCDFD&lt;/uuid&gt;&lt;publications&gt;&lt;publication&gt;&lt;subtype&gt;400&lt;/subtype&gt;&lt;title&gt;Cysteine modification reveals which subunits form the ligand binding site in human heteromeric 5-HT3AB receptors.&lt;/title&gt;&lt;url&gt;http://eutils.ncbi.nlm.nih.gov/entrez/eutils/elink.fcgi?dbfrom=pubmed&amp;amp;id=21708905&amp;amp;retmode=ref&amp;amp;cmd=prlinks&lt;/url&gt;&lt;volume&gt;589&lt;/volume&gt;&lt;publication_date&gt;99201109011200000000222000&lt;/publication_date&gt;&lt;uuid&gt;C1449DEA-7F7A-4696-9C32-6F2D12BC13E4&lt;/uuid&gt;&lt;type&gt;400&lt;/type&gt;&lt;number&gt;17&lt;/number&gt;&lt;doi&gt;10.1113/jphysiol.2011.208439&lt;/doi&gt;&lt;institution&gt;Department of Biochemistry, University of Cambridge, Cambridge CB2 1QW, UK.&lt;/institution&gt;&lt;startpage&gt;4243&lt;/startpage&gt;&lt;endpage&gt;4257&lt;/endpage&gt;&lt;bundle&gt;&lt;publication&gt;&lt;title&gt;The Journal of Physiology&lt;/title&gt;&lt;uuid&gt;4F23D678-F3DD-4304-A2D8-7348C6C8F1B4&lt;/uuid&gt;&lt;subtype&gt;-100&lt;/subtype&gt;&lt;type&gt;-100&lt;/type&gt;&lt;/publication&gt;&lt;/bundle&gt;&lt;authors&gt;&lt;author&gt;&lt;lastName&gt;Thompson&lt;/lastName&gt;&lt;firstName&gt;A&lt;/firstName&gt;&lt;middleNames&gt;J&lt;/middleNames&gt;&lt;/author&gt;&lt;author&gt;&lt;lastName&gt;Price&lt;/lastName&gt;&lt;firstName&gt;K&lt;/firstName&gt;&lt;middleNames&gt;L&lt;/middleNames&gt;&lt;/author&gt;&lt;author&gt;&lt;lastName&gt;Lummis&lt;/lastName&gt;&lt;firstName&gt;S&lt;/firstName&gt;&lt;middleNames&gt;C R&lt;/middleNames&gt;&lt;/author&gt;&lt;/authors&gt;&lt;/publication&gt;&lt;/publications&gt;&lt;cites&gt;&lt;/cites&gt;&lt;/citation&gt;</w:instrText>
      </w:r>
      <w:r w:rsidRPr="002A25D5">
        <w:rPr>
          <w:rFonts w:ascii="Arial" w:hAnsi="Arial" w:cs="Arial"/>
          <w:sz w:val="21"/>
          <w:szCs w:val="21"/>
          <w:lang w:val="en-US"/>
        </w:rPr>
        <w:fldChar w:fldCharType="separate"/>
      </w:r>
      <w:r w:rsidRPr="002A25D5">
        <w:rPr>
          <w:rFonts w:ascii="Arial" w:hAnsi="Arial" w:cs="Arial"/>
          <w:sz w:val="21"/>
          <w:szCs w:val="21"/>
          <w:lang w:val="en-US"/>
        </w:rPr>
        <w:t>(1)</w:t>
      </w:r>
      <w:r w:rsidRPr="002A25D5">
        <w:rPr>
          <w:rFonts w:ascii="Arial" w:hAnsi="Arial" w:cs="Arial"/>
          <w:sz w:val="21"/>
          <w:szCs w:val="21"/>
          <w:lang w:val="en-US"/>
        </w:rPr>
        <w:fldChar w:fldCharType="end"/>
      </w:r>
      <w:r w:rsidRPr="002A25D5">
        <w:rPr>
          <w:rFonts w:ascii="Arial" w:hAnsi="Arial" w:cs="Arial"/>
          <w:sz w:val="21"/>
          <w:szCs w:val="21"/>
        </w:rPr>
        <w:t xml:space="preserve">;    </w:t>
      </w:r>
      <w:r w:rsidRPr="002A25D5">
        <w:rPr>
          <w:rFonts w:ascii="Arial" w:hAnsi="Arial" w:cs="Arial"/>
          <w:sz w:val="21"/>
          <w:szCs w:val="21"/>
          <w:vertAlign w:val="superscript"/>
        </w:rPr>
        <w:t>S</w:t>
      </w:r>
      <w:r w:rsidRPr="002A25D5">
        <w:rPr>
          <w:rFonts w:ascii="Arial" w:hAnsi="Arial" w:cs="Arial"/>
          <w:sz w:val="21"/>
          <w:szCs w:val="21"/>
        </w:rPr>
        <w:t xml:space="preserve"> An ANOVA followed by a Dunnett’s multiple comparison test revealed that L151C was significantly different from WT (p &lt; .0001).  </w:t>
      </w:r>
    </w:p>
    <w:p w14:paraId="272D9E0B" w14:textId="77777777" w:rsidR="00071C2F" w:rsidRPr="002A25D5" w:rsidRDefault="00071C2F" w:rsidP="00071C2F">
      <w:pPr>
        <w:rPr>
          <w:rFonts w:ascii="Arial" w:hAnsi="Arial" w:cs="Arial"/>
          <w:sz w:val="21"/>
          <w:szCs w:val="21"/>
        </w:rPr>
      </w:pPr>
    </w:p>
    <w:p w14:paraId="1C14C8D8" w14:textId="77777777" w:rsidR="00071C2F" w:rsidRPr="002A25D5" w:rsidRDefault="00071C2F" w:rsidP="00071C2F">
      <w:pPr>
        <w:rPr>
          <w:rFonts w:ascii="Arial" w:hAnsi="Arial" w:cs="Arial"/>
          <w:b/>
          <w:sz w:val="21"/>
          <w:szCs w:val="21"/>
        </w:rPr>
      </w:pPr>
      <w:r w:rsidRPr="002A25D5">
        <w:rPr>
          <w:rFonts w:ascii="Arial" w:hAnsi="Arial" w:cs="Arial"/>
          <w:b/>
          <w:sz w:val="21"/>
          <w:szCs w:val="21"/>
        </w:rPr>
        <w:t xml:space="preserve">B. MTS-insensitive mutants:  </w:t>
      </w:r>
    </w:p>
    <w:p w14:paraId="6469BD77" w14:textId="77777777" w:rsidR="00071C2F" w:rsidRPr="004A69A2" w:rsidRDefault="00071C2F" w:rsidP="00071C2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9"/>
        <w:gridCol w:w="1293"/>
        <w:gridCol w:w="1275"/>
        <w:gridCol w:w="1276"/>
        <w:gridCol w:w="1276"/>
        <w:gridCol w:w="1276"/>
      </w:tblGrid>
      <w:tr w:rsidR="00071C2F" w:rsidRPr="004A69A2" w14:paraId="3D2B2BD9" w14:textId="77777777" w:rsidTr="007E0CB5">
        <w:trPr>
          <w:trHeight w:val="230"/>
        </w:trPr>
        <w:tc>
          <w:tcPr>
            <w:tcW w:w="829" w:type="dxa"/>
          </w:tcPr>
          <w:p w14:paraId="47966482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14:paraId="6F9AA6BD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WT*</w:t>
            </w:r>
          </w:p>
        </w:tc>
        <w:tc>
          <w:tcPr>
            <w:tcW w:w="1275" w:type="dxa"/>
          </w:tcPr>
          <w:p w14:paraId="1AFBA6DC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Y86C</w:t>
            </w:r>
          </w:p>
        </w:tc>
        <w:tc>
          <w:tcPr>
            <w:tcW w:w="1276" w:type="dxa"/>
          </w:tcPr>
          <w:p w14:paraId="433D05B0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P111C</w:t>
            </w:r>
          </w:p>
        </w:tc>
        <w:tc>
          <w:tcPr>
            <w:tcW w:w="1276" w:type="dxa"/>
          </w:tcPr>
          <w:p w14:paraId="170FFA85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F125C</w:t>
            </w:r>
          </w:p>
        </w:tc>
        <w:tc>
          <w:tcPr>
            <w:tcW w:w="1276" w:type="dxa"/>
          </w:tcPr>
          <w:p w14:paraId="5B0A8207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N147C</w:t>
            </w:r>
          </w:p>
        </w:tc>
      </w:tr>
      <w:tr w:rsidR="00071C2F" w:rsidRPr="004A69A2" w14:paraId="6CD66CAD" w14:textId="77777777" w:rsidTr="007E0CB5">
        <w:trPr>
          <w:trHeight w:val="230"/>
        </w:trPr>
        <w:tc>
          <w:tcPr>
            <w:tcW w:w="829" w:type="dxa"/>
          </w:tcPr>
          <w:p w14:paraId="3C3DED7D" w14:textId="77777777" w:rsidR="00071C2F" w:rsidRPr="004A69A2" w:rsidRDefault="00071C2F" w:rsidP="007E0C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69A2">
              <w:rPr>
                <w:rFonts w:ascii="Arial" w:hAnsi="Arial" w:cs="Arial"/>
                <w:b/>
                <w:bCs/>
                <w:sz w:val="20"/>
                <w:szCs w:val="20"/>
              </w:rPr>
              <w:t>I/I+MB</w:t>
            </w:r>
          </w:p>
        </w:tc>
        <w:tc>
          <w:tcPr>
            <w:tcW w:w="1293" w:type="dxa"/>
          </w:tcPr>
          <w:p w14:paraId="2ECC9D18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0.93 ± 0.06</w:t>
            </w:r>
          </w:p>
        </w:tc>
        <w:tc>
          <w:tcPr>
            <w:tcW w:w="1275" w:type="dxa"/>
          </w:tcPr>
          <w:p w14:paraId="7AB35C89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0.96 ± 0.02</w:t>
            </w:r>
          </w:p>
        </w:tc>
        <w:tc>
          <w:tcPr>
            <w:tcW w:w="1276" w:type="dxa"/>
          </w:tcPr>
          <w:p w14:paraId="4DF1E429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0.76 ± 0.07</w:t>
            </w:r>
          </w:p>
        </w:tc>
        <w:tc>
          <w:tcPr>
            <w:tcW w:w="1276" w:type="dxa"/>
          </w:tcPr>
          <w:p w14:paraId="53CAE46A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0.77 ± 0.09</w:t>
            </w:r>
          </w:p>
        </w:tc>
        <w:tc>
          <w:tcPr>
            <w:tcW w:w="1276" w:type="dxa"/>
          </w:tcPr>
          <w:p w14:paraId="29A9A973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1.07 ± 0.12</w:t>
            </w:r>
          </w:p>
        </w:tc>
      </w:tr>
      <w:tr w:rsidR="00071C2F" w:rsidRPr="004A69A2" w14:paraId="119C320B" w14:textId="77777777" w:rsidTr="007E0CB5">
        <w:trPr>
          <w:trHeight w:val="213"/>
        </w:trPr>
        <w:tc>
          <w:tcPr>
            <w:tcW w:w="829" w:type="dxa"/>
          </w:tcPr>
          <w:p w14:paraId="7914291F" w14:textId="77777777" w:rsidR="00071C2F" w:rsidRPr="004A69A2" w:rsidRDefault="00071C2F" w:rsidP="007E0C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69A2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293" w:type="dxa"/>
          </w:tcPr>
          <w:p w14:paraId="157A8945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18F0CB0D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68AA60ED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6B554E92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42B41526" w14:textId="77777777" w:rsidR="00071C2F" w:rsidRPr="004A69A2" w:rsidRDefault="00071C2F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4A69A2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30387E4E" w14:textId="77777777" w:rsidR="00071C2F" w:rsidRPr="002A25D5" w:rsidRDefault="00071C2F" w:rsidP="00071C2F">
      <w:pPr>
        <w:rPr>
          <w:rFonts w:ascii="Arial" w:hAnsi="Arial" w:cs="Arial"/>
          <w:sz w:val="21"/>
          <w:szCs w:val="21"/>
        </w:rPr>
      </w:pPr>
    </w:p>
    <w:p w14:paraId="0252338E" w14:textId="77777777" w:rsidR="00071C2F" w:rsidRPr="002A25D5" w:rsidRDefault="00071C2F" w:rsidP="00071C2F">
      <w:pPr>
        <w:jc w:val="both"/>
        <w:rPr>
          <w:rFonts w:ascii="Arial" w:hAnsi="Arial" w:cs="Arial"/>
          <w:sz w:val="21"/>
          <w:szCs w:val="21"/>
        </w:rPr>
      </w:pPr>
      <w:r w:rsidRPr="002A25D5">
        <w:rPr>
          <w:rFonts w:ascii="Arial" w:hAnsi="Arial" w:cs="Arial"/>
          <w:sz w:val="21"/>
          <w:szCs w:val="21"/>
        </w:rPr>
        <w:t>Data = mean ± SEM; Values obtained using a single concentration of 5-HT (see methods for details</w:t>
      </w:r>
      <w:proofErr w:type="gramStart"/>
      <w:r w:rsidRPr="002A25D5">
        <w:rPr>
          <w:rFonts w:ascii="Arial" w:hAnsi="Arial" w:cs="Arial"/>
          <w:sz w:val="21"/>
          <w:szCs w:val="21"/>
        </w:rPr>
        <w:t>);  *</w:t>
      </w:r>
      <w:proofErr w:type="gramEnd"/>
      <w:r w:rsidRPr="002A25D5">
        <w:rPr>
          <w:rFonts w:ascii="Arial" w:hAnsi="Arial" w:cs="Arial"/>
          <w:sz w:val="21"/>
          <w:szCs w:val="21"/>
        </w:rPr>
        <w:t xml:space="preserve"> Data from Thompson et al. 2011; An ANOVA followed by a Dunnett’s multiple comparison test revealed that no values were significantly different from WT (p = 0.054).</w:t>
      </w:r>
    </w:p>
    <w:p w14:paraId="2690916D" w14:textId="77777777" w:rsidR="00071C2F" w:rsidRPr="004A69A2" w:rsidRDefault="00071C2F" w:rsidP="00071C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00" w:hanging="400"/>
        <w:rPr>
          <w:rFonts w:ascii="Arial" w:hAnsi="Arial" w:cs="Arial"/>
          <w:b/>
        </w:rPr>
      </w:pPr>
    </w:p>
    <w:p w14:paraId="1327B6FA" w14:textId="5A98C280" w:rsidR="002B3D2D" w:rsidRPr="00071C2F" w:rsidRDefault="002B3D2D" w:rsidP="00071C2F">
      <w:bookmarkStart w:id="0" w:name="_GoBack"/>
      <w:bookmarkEnd w:id="0"/>
    </w:p>
    <w:sectPr w:rsidR="002B3D2D" w:rsidRPr="00071C2F" w:rsidSect="007459C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2F"/>
    <w:rsid w:val="00071C2F"/>
    <w:rsid w:val="002B3D2D"/>
    <w:rsid w:val="007459CA"/>
    <w:rsid w:val="00BB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4FBCA9D"/>
  <w15:chartTrackingRefBased/>
  <w15:docId w15:val="{2636E4E5-6CFD-294B-B886-0AF1D731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C2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C2F"/>
    <w:rPr>
      <w:rFonts w:ascii="Times New Roman" w:eastAsia="SimSun" w:hAnsi="Times New Roman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2147</Characters>
  <Application>Microsoft Office Word</Application>
  <DocSecurity>0</DocSecurity>
  <Lines>27</Lines>
  <Paragraphs>2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2019-12-31T12:47:00Z</dcterms:created>
  <dcterms:modified xsi:type="dcterms:W3CDTF">2019-12-31T12:47:00Z</dcterms:modified>
</cp:coreProperties>
</file>