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F9E9BBF" w:rsidR="00877644" w:rsidRPr="00A5393E" w:rsidRDefault="00A5393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A5393E">
        <w:rPr>
          <w:rFonts w:asciiTheme="minorHAnsi" w:hAnsiTheme="minorHAnsi"/>
          <w:color w:val="1F497D" w:themeColor="text2"/>
          <w:sz w:val="22"/>
          <w:szCs w:val="22"/>
        </w:rPr>
        <w:t xml:space="preserve">In </w:t>
      </w:r>
      <w:r w:rsidRPr="00A5393E">
        <w:rPr>
          <w:rFonts w:asciiTheme="minorHAnsi" w:hAnsiTheme="minorHAnsi"/>
          <w:i/>
          <w:color w:val="1F497D" w:themeColor="text2"/>
          <w:sz w:val="22"/>
          <w:szCs w:val="22"/>
        </w:rPr>
        <w:t>Xenopus</w:t>
      </w:r>
      <w:r w:rsidRPr="00A5393E">
        <w:rPr>
          <w:rFonts w:asciiTheme="minorHAnsi" w:hAnsiTheme="minorHAnsi"/>
          <w:color w:val="1F497D" w:themeColor="text2"/>
          <w:sz w:val="22"/>
          <w:szCs w:val="22"/>
        </w:rPr>
        <w:t xml:space="preserve"> electrophysiology experiments it is standard practice to repeat the observations in </w:t>
      </w:r>
      <w:r w:rsidR="00D138EF">
        <w:rPr>
          <w:rFonts w:asciiTheme="minorHAnsi" w:hAnsiTheme="minorHAnsi"/>
          <w:color w:val="1F497D" w:themeColor="text2"/>
          <w:sz w:val="22"/>
          <w:szCs w:val="22"/>
        </w:rPr>
        <w:t>3-4</w:t>
      </w:r>
      <w:r w:rsidRPr="00A5393E">
        <w:rPr>
          <w:rFonts w:asciiTheme="minorHAnsi" w:hAnsiTheme="minorHAnsi"/>
          <w:color w:val="1F497D" w:themeColor="text2"/>
          <w:sz w:val="22"/>
          <w:szCs w:val="22"/>
        </w:rPr>
        <w:t xml:space="preserve"> or more separate oocytes. In this manuscript all experiments were repeated </w:t>
      </w:r>
      <w:r w:rsidR="00FD2D39">
        <w:rPr>
          <w:rFonts w:asciiTheme="minorHAnsi" w:hAnsiTheme="minorHAnsi"/>
          <w:color w:val="1F497D" w:themeColor="text2"/>
          <w:sz w:val="22"/>
          <w:szCs w:val="22"/>
        </w:rPr>
        <w:t>3</w:t>
      </w:r>
      <w:r w:rsidRPr="00A5393E">
        <w:rPr>
          <w:rFonts w:asciiTheme="minorHAnsi" w:hAnsiTheme="minorHAnsi"/>
          <w:color w:val="1F497D" w:themeColor="text2"/>
          <w:sz w:val="22"/>
          <w:szCs w:val="22"/>
        </w:rPr>
        <w:t>-8 times.</w:t>
      </w:r>
    </w:p>
    <w:p w14:paraId="5E2CF12C" w14:textId="272B05CC" w:rsidR="00A5393E" w:rsidRPr="00A5393E" w:rsidRDefault="00A5393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A5393E">
        <w:rPr>
          <w:rFonts w:asciiTheme="minorHAnsi" w:hAnsiTheme="minorHAnsi"/>
          <w:color w:val="1F497D" w:themeColor="text2"/>
          <w:sz w:val="22"/>
          <w:szCs w:val="22"/>
        </w:rPr>
        <w:t>In the X-ray crystallography experiments we collected data sets from single crystals, typically those diffracting to the highest resolution. Even though the data are from single crystals, equivalent reflections are recorded multiple times due to the internal symmetry of the crystal packing. The multiplicity value is mentioned in the crystallographic table, in this case the values were 5 and 2, respectively</w:t>
      </w:r>
      <w:r>
        <w:rPr>
          <w:rFonts w:asciiTheme="minorHAnsi" w:hAnsiTheme="minorHAnsi"/>
          <w:color w:val="1F497D" w:themeColor="text2"/>
          <w:sz w:val="22"/>
          <w:szCs w:val="22"/>
        </w:rPr>
        <w:t>,</w:t>
      </w:r>
      <w:r w:rsidRPr="00A5393E">
        <w:rPr>
          <w:rFonts w:asciiTheme="minorHAnsi" w:hAnsiTheme="minorHAnsi"/>
          <w:color w:val="1F497D" w:themeColor="text2"/>
          <w:sz w:val="22"/>
          <w:szCs w:val="22"/>
        </w:rPr>
        <w:t xml:space="preserve"> for the 2 data sets.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010A00C" w:rsidR="00B330BD" w:rsidRPr="00A5393E" w:rsidRDefault="00A5393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rPr>
      </w:pPr>
      <w:r w:rsidRPr="00A5393E">
        <w:rPr>
          <w:rFonts w:asciiTheme="minorHAnsi" w:hAnsiTheme="minorHAnsi"/>
          <w:color w:val="1F497D" w:themeColor="text2"/>
        </w:rPr>
        <w:t>This information is included in a separate section of the manuscript (page 1</w:t>
      </w:r>
      <w:r w:rsidR="008C3897">
        <w:rPr>
          <w:rFonts w:asciiTheme="minorHAnsi" w:hAnsiTheme="minorHAnsi"/>
          <w:color w:val="1F497D" w:themeColor="text2"/>
        </w:rPr>
        <w:t>8</w:t>
      </w:r>
      <w:bookmarkStart w:id="0" w:name="_GoBack"/>
      <w:bookmarkEnd w:id="0"/>
      <w:r w:rsidRPr="00A5393E">
        <w:rPr>
          <w:rFonts w:asciiTheme="minorHAnsi" w:hAnsiTheme="minorHAnsi"/>
          <w:color w:val="1F497D" w:themeColor="text2"/>
        </w:rPr>
        <w:t>) in the transparency reporting statement.</w:t>
      </w:r>
    </w:p>
    <w:p w14:paraId="203989C1" w14:textId="77777777" w:rsidR="00FF5ED7" w:rsidRDefault="00FF5ED7" w:rsidP="00FF5ED7">
      <w:pPr>
        <w:rPr>
          <w:rFonts w:asciiTheme="minorHAnsi" w:hAnsiTheme="minorHAnsi"/>
          <w:b/>
          <w:bCs/>
        </w:rPr>
      </w:pPr>
    </w:p>
    <w:p w14:paraId="423DA177" w14:textId="2E3D386D" w:rsidR="00B124CC" w:rsidRPr="00A5393E"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4CD78F4" w14:textId="77D3C74A" w:rsidR="00A5393E" w:rsidRPr="00A5393E" w:rsidRDefault="00A5393E" w:rsidP="00A5393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rPr>
      </w:pPr>
      <w:r w:rsidRPr="00A5393E">
        <w:rPr>
          <w:rFonts w:asciiTheme="minorHAnsi" w:hAnsiTheme="minorHAnsi"/>
          <w:color w:val="1F497D" w:themeColor="text2"/>
        </w:rPr>
        <w:t>This information is included in a separate section of the manuscript (page 1</w:t>
      </w:r>
      <w:r w:rsidR="00EB2119">
        <w:rPr>
          <w:rFonts w:asciiTheme="minorHAnsi" w:hAnsiTheme="minorHAnsi"/>
          <w:color w:val="1F497D" w:themeColor="text2"/>
        </w:rPr>
        <w:t>8</w:t>
      </w:r>
      <w:r w:rsidRPr="00A5393E">
        <w:rPr>
          <w:rFonts w:asciiTheme="minorHAnsi" w:hAnsiTheme="minorHAnsi"/>
          <w:color w:val="1F497D" w:themeColor="text2"/>
        </w:rPr>
        <w:t>) in the transparency reporting statement.</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FF268BA" w14:textId="6DF6DD1D" w:rsidR="00A5393E" w:rsidRPr="00A5393E" w:rsidRDefault="00A5393E" w:rsidP="00A5393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1F497D" w:themeColor="text2"/>
        </w:rPr>
      </w:pPr>
      <w:r w:rsidRPr="00A5393E">
        <w:rPr>
          <w:rFonts w:asciiTheme="minorHAnsi" w:hAnsiTheme="minorHAnsi"/>
          <w:color w:val="1F497D" w:themeColor="text2"/>
        </w:rPr>
        <w:t>This information is included in a separate section of the manuscript (page 1</w:t>
      </w:r>
      <w:r w:rsidR="00EB2119">
        <w:rPr>
          <w:rFonts w:asciiTheme="minorHAnsi" w:hAnsiTheme="minorHAnsi"/>
          <w:color w:val="1F497D" w:themeColor="text2"/>
        </w:rPr>
        <w:t>8</w:t>
      </w:r>
      <w:r w:rsidRPr="00A5393E">
        <w:rPr>
          <w:rFonts w:asciiTheme="minorHAnsi" w:hAnsiTheme="minorHAnsi"/>
          <w:color w:val="1F497D" w:themeColor="text2"/>
        </w:rPr>
        <w:t>) in the transparency reporting statement.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3EFD2BA" w14:textId="7EC881DB" w:rsidR="00A5393E" w:rsidRPr="00A5393E" w:rsidRDefault="00A5393E" w:rsidP="00A5393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1F497D" w:themeColor="text2"/>
        </w:rPr>
      </w:pPr>
      <w:r>
        <w:rPr>
          <w:rFonts w:asciiTheme="minorHAnsi" w:hAnsiTheme="minorHAnsi"/>
          <w:color w:val="1F497D" w:themeColor="text2"/>
        </w:rPr>
        <w:t>We have submitted a spreadsheet with all the source data of for figures in this manuscript: Figure 1ab, Figure 2c, Figure 4cde</w:t>
      </w:r>
      <w:r w:rsidR="000A66DC">
        <w:rPr>
          <w:rFonts w:asciiTheme="minorHAnsi" w:hAnsiTheme="minorHAnsi"/>
          <w:color w:val="1F497D" w:themeColor="text2"/>
        </w:rPr>
        <w:t>, Figure Supplement 1</w:t>
      </w:r>
      <w:r>
        <w:rPr>
          <w:rFonts w:asciiTheme="minorHAnsi" w:hAnsiTheme="minorHAnsi"/>
          <w:color w:val="1F497D" w:themeColor="text2"/>
        </w:rPr>
        <w:t>.</w:t>
      </w:r>
    </w:p>
    <w:p w14:paraId="3B6E60A6" w14:textId="008EDE39"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ABA63" w14:textId="77777777" w:rsidR="00292C95" w:rsidRDefault="00292C95" w:rsidP="004215FE">
      <w:r>
        <w:separator/>
      </w:r>
    </w:p>
  </w:endnote>
  <w:endnote w:type="continuationSeparator" w:id="0">
    <w:p w14:paraId="2374A699" w14:textId="77777777" w:rsidR="00292C95" w:rsidRDefault="00292C9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8BDC3" w14:textId="77777777" w:rsidR="00292C95" w:rsidRDefault="00292C95" w:rsidP="004215FE">
      <w:r>
        <w:separator/>
      </w:r>
    </w:p>
  </w:footnote>
  <w:footnote w:type="continuationSeparator" w:id="0">
    <w:p w14:paraId="5F63B9E7" w14:textId="77777777" w:rsidR="00292C95" w:rsidRDefault="00292C9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6"/>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A66D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92C95"/>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9190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389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5393E"/>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138EF"/>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B2119"/>
    <w:rsid w:val="00ED346E"/>
    <w:rsid w:val="00EF7423"/>
    <w:rsid w:val="00F27DEC"/>
    <w:rsid w:val="00F3344F"/>
    <w:rsid w:val="00F60CF4"/>
    <w:rsid w:val="00FC1F40"/>
    <w:rsid w:val="00FD0F2C"/>
    <w:rsid w:val="00FD2D39"/>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C7368B5-2EDA-854C-91D8-22EC50F2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AD455-D2D0-3943-90CE-FFE0448E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4777</Characters>
  <Application>Microsoft Office Word</Application>
  <DocSecurity>0</DocSecurity>
  <Lines>61</Lines>
  <Paragraphs>6</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4</cp:revision>
  <dcterms:created xsi:type="dcterms:W3CDTF">2019-12-13T15:45:00Z</dcterms:created>
  <dcterms:modified xsi:type="dcterms:W3CDTF">2019-12-18T12:09:00Z</dcterms:modified>
</cp:coreProperties>
</file>