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22DE4" w14:textId="77777777" w:rsidR="000D0EDA" w:rsidRDefault="00BA71B1" w:rsidP="000D0EDA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8 – S</w:t>
      </w:r>
      <w:r w:rsidR="000D0EDA">
        <w:rPr>
          <w:rFonts w:ascii="Times New Roman" w:hAnsi="Times New Roman" w:cs="Times New Roman"/>
          <w:b/>
        </w:rPr>
        <w:t xml:space="preserve">ource </w:t>
      </w:r>
      <w:r>
        <w:rPr>
          <w:rFonts w:ascii="Times New Roman" w:hAnsi="Times New Roman" w:cs="Times New Roman"/>
          <w:b/>
        </w:rPr>
        <w:t>D</w:t>
      </w:r>
      <w:r w:rsidR="005B57D8">
        <w:rPr>
          <w:rFonts w:ascii="Times New Roman" w:hAnsi="Times New Roman" w:cs="Times New Roman"/>
          <w:b/>
        </w:rPr>
        <w:t>ata 1</w:t>
      </w:r>
      <w:bookmarkStart w:id="0" w:name="_GoBack"/>
      <w:bookmarkEnd w:id="0"/>
      <w:r w:rsidR="000D0EDA">
        <w:rPr>
          <w:rFonts w:ascii="Times New Roman" w:hAnsi="Times New Roman" w:cs="Times New Roman"/>
          <w:b/>
        </w:rPr>
        <w:t xml:space="preserve">. </w:t>
      </w:r>
      <w:r w:rsidR="000D0EDA" w:rsidRPr="0058764B">
        <w:rPr>
          <w:rFonts w:ascii="Times New Roman" w:hAnsi="Times New Roman" w:cs="Times New Roman"/>
        </w:rPr>
        <w:t>Quantification of MEFs</w:t>
      </w:r>
    </w:p>
    <w:p w14:paraId="4FC7416B" w14:textId="77777777" w:rsidR="000D0EDA" w:rsidRDefault="000D0EDA" w:rsidP="000D0EDA">
      <w:pPr>
        <w:rPr>
          <w:rFonts w:ascii="Times New Roman" w:hAnsi="Times New Roman" w:cs="Times New Roman"/>
          <w:b/>
          <w:sz w:val="8"/>
          <w:szCs w:val="8"/>
        </w:rPr>
      </w:pPr>
    </w:p>
    <w:p w14:paraId="2A258B8D" w14:textId="77777777" w:rsidR="000D0EDA" w:rsidRDefault="000D0EDA" w:rsidP="000D0EDA">
      <w:pPr>
        <w:rPr>
          <w:rFonts w:ascii="Times New Roman" w:hAnsi="Times New Roman" w:cs="Times New Roman"/>
          <w:b/>
          <w:sz w:val="8"/>
          <w:szCs w:val="8"/>
        </w:rPr>
      </w:pPr>
    </w:p>
    <w:p w14:paraId="7D67665A" w14:textId="77777777" w:rsidR="000D0EDA" w:rsidRPr="001E0764" w:rsidRDefault="000D0EDA" w:rsidP="000D0EDA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D0EDA" w14:paraId="0CF4A49D" w14:textId="77777777" w:rsidTr="00BF7F12">
        <w:tc>
          <w:tcPr>
            <w:tcW w:w="2952" w:type="dxa"/>
          </w:tcPr>
          <w:p w14:paraId="02CE8B80" w14:textId="77777777" w:rsidR="000D0EDA" w:rsidRDefault="000D0EDA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Actomyosin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Distribution</w:t>
            </w:r>
          </w:p>
        </w:tc>
        <w:tc>
          <w:tcPr>
            <w:tcW w:w="2952" w:type="dxa"/>
          </w:tcPr>
          <w:p w14:paraId="48CA6A44" w14:textId="77777777" w:rsidR="000D0EDA" w:rsidRDefault="000D0EDA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hc/+</w:t>
            </w:r>
            <w:r>
              <w:rPr>
                <w:rFonts w:ascii="Times New Roman" w:hAnsi="Times New Roman" w:cs="Times New Roman"/>
              </w:rPr>
              <w:t xml:space="preserve">  (N=6)</w:t>
            </w:r>
          </w:p>
        </w:tc>
        <w:tc>
          <w:tcPr>
            <w:tcW w:w="2952" w:type="dxa"/>
          </w:tcPr>
          <w:p w14:paraId="185B9876" w14:textId="77777777" w:rsidR="000D0EDA" w:rsidRDefault="000D0EDA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hc/</w:t>
            </w:r>
            <w:proofErr w:type="spellStart"/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ko</w:t>
            </w:r>
            <w:proofErr w:type="spellEnd"/>
            <w:r>
              <w:rPr>
                <w:rFonts w:ascii="Times New Roman" w:hAnsi="Times New Roman" w:cs="Times New Roman"/>
              </w:rPr>
              <w:t xml:space="preserve">  (N=4)</w:t>
            </w:r>
          </w:p>
        </w:tc>
      </w:tr>
      <w:tr w:rsidR="000D0EDA" w14:paraId="6132FA2B" w14:textId="77777777" w:rsidTr="00BF7F12">
        <w:tc>
          <w:tcPr>
            <w:tcW w:w="2952" w:type="dxa"/>
          </w:tcPr>
          <w:p w14:paraId="205BC1ED" w14:textId="77777777" w:rsidR="000D0EDA" w:rsidRDefault="000D0EDA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normal</w:t>
            </w:r>
            <w:proofErr w:type="gramEnd"/>
          </w:p>
        </w:tc>
        <w:tc>
          <w:tcPr>
            <w:tcW w:w="2952" w:type="dxa"/>
          </w:tcPr>
          <w:p w14:paraId="7B2B5EFC" w14:textId="77777777" w:rsidR="000D0EDA" w:rsidRPr="00BD4D29" w:rsidRDefault="000D0EDA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2952" w:type="dxa"/>
          </w:tcPr>
          <w:p w14:paraId="49E7EB19" w14:textId="77777777" w:rsidR="000D0EDA" w:rsidRPr="00BD4D29" w:rsidRDefault="000D0EDA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</w:tr>
      <w:tr w:rsidR="000D0EDA" w14:paraId="570CC74F" w14:textId="77777777" w:rsidTr="00BF7F12">
        <w:tc>
          <w:tcPr>
            <w:tcW w:w="2952" w:type="dxa"/>
          </w:tcPr>
          <w:p w14:paraId="7BB42686" w14:textId="77777777" w:rsidR="000D0EDA" w:rsidRDefault="000D0EDA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dispersed</w:t>
            </w:r>
            <w:proofErr w:type="gramEnd"/>
          </w:p>
        </w:tc>
        <w:tc>
          <w:tcPr>
            <w:tcW w:w="2952" w:type="dxa"/>
          </w:tcPr>
          <w:p w14:paraId="4936D9E4" w14:textId="77777777" w:rsidR="000D0EDA" w:rsidRPr="00BD4D29" w:rsidRDefault="000D0EDA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952" w:type="dxa"/>
          </w:tcPr>
          <w:p w14:paraId="5851D95E" w14:textId="77777777" w:rsidR="000D0EDA" w:rsidRPr="00BD4D29" w:rsidRDefault="000D0EDA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</w:tbl>
    <w:p w14:paraId="20470B93" w14:textId="77777777" w:rsidR="000D0EDA" w:rsidRDefault="000D0EDA" w:rsidP="000D0EDA">
      <w:pPr>
        <w:rPr>
          <w:rFonts w:ascii="Times New Roman" w:hAnsi="Times New Roman" w:cs="Times New Roman"/>
        </w:rPr>
      </w:pPr>
    </w:p>
    <w:p w14:paraId="6093D321" w14:textId="77777777" w:rsidR="000D0EDA" w:rsidRDefault="000D0EDA" w:rsidP="000D0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total number of MEF immunocytochemistry experimental sets used for examining </w:t>
      </w:r>
      <w:proofErr w:type="spellStart"/>
      <w:r>
        <w:rPr>
          <w:rFonts w:ascii="Times New Roman" w:hAnsi="Times New Roman" w:cs="Times New Roman"/>
        </w:rPr>
        <w:t>Actomysoin</w:t>
      </w:r>
      <w:proofErr w:type="spellEnd"/>
      <w:r>
        <w:rPr>
          <w:rFonts w:ascii="Times New Roman" w:hAnsi="Times New Roman" w:cs="Times New Roman"/>
        </w:rPr>
        <w:t xml:space="preserve"> distribution. Total fifty cells were counted from all </w:t>
      </w:r>
      <w:proofErr w:type="spellStart"/>
      <w:r>
        <w:rPr>
          <w:rFonts w:ascii="Times New Roman" w:hAnsi="Times New Roman" w:cs="Times New Roman"/>
        </w:rPr>
        <w:t>experimentsz</w:t>
      </w:r>
      <w:proofErr w:type="spellEnd"/>
      <w:r>
        <w:rPr>
          <w:rFonts w:ascii="Times New Roman" w:hAnsi="Times New Roman" w:cs="Times New Roman"/>
        </w:rPr>
        <w:t xml:space="preserve">  </w:t>
      </w:r>
    </w:p>
    <w:p w14:paraId="221772D4" w14:textId="77777777" w:rsidR="007868B7" w:rsidRDefault="007868B7"/>
    <w:sectPr w:rsidR="007868B7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DA"/>
    <w:rsid w:val="00070D16"/>
    <w:rsid w:val="000D0EDA"/>
    <w:rsid w:val="00220C08"/>
    <w:rsid w:val="005B57D8"/>
    <w:rsid w:val="007868B7"/>
    <w:rsid w:val="00BA71B1"/>
    <w:rsid w:val="00E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303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3</cp:revision>
  <dcterms:created xsi:type="dcterms:W3CDTF">2020-02-14T03:48:00Z</dcterms:created>
  <dcterms:modified xsi:type="dcterms:W3CDTF">2020-02-14T03:48:00Z</dcterms:modified>
</cp:coreProperties>
</file>