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715" w:rsidRDefault="00206715" w:rsidP="00206715">
      <w:pPr>
        <w:spacing w:after="0" w:line="48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val="en-US"/>
        </w:rPr>
        <w:drawing>
          <wp:inline distT="0" distB="0" distL="0" distR="0" wp14:anchorId="730959AE" wp14:editId="48C26172">
            <wp:extent cx="6102985" cy="3935095"/>
            <wp:effectExtent l="0" t="0" r="0" b="8255"/>
            <wp:docPr id="1" name="Picture 1" descr="sor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ort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985" cy="393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6715" w:rsidRDefault="008D4A80" w:rsidP="00206715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Supplementary file 10</w:t>
      </w:r>
      <w:r w:rsidR="00206715" w:rsidRPr="00212428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F0241D">
        <w:rPr>
          <w:rFonts w:ascii="Times New Roman" w:hAnsi="Times New Roman" w:cs="Times New Roman"/>
          <w:b/>
          <w:sz w:val="20"/>
          <w:szCs w:val="20"/>
        </w:rPr>
        <w:t xml:space="preserve">Profiling of </w:t>
      </w:r>
      <w:proofErr w:type="spellStart"/>
      <w:r w:rsidR="00F0241D">
        <w:rPr>
          <w:rFonts w:ascii="Times New Roman" w:hAnsi="Times New Roman" w:cs="Times New Roman"/>
          <w:b/>
          <w:sz w:val="20"/>
          <w:szCs w:val="20"/>
        </w:rPr>
        <w:t>GlyC</w:t>
      </w:r>
      <w:proofErr w:type="spellEnd"/>
      <w:r w:rsidR="00F0241D">
        <w:rPr>
          <w:rFonts w:ascii="Times New Roman" w:hAnsi="Times New Roman" w:cs="Times New Roman"/>
          <w:b/>
          <w:sz w:val="20"/>
          <w:szCs w:val="20"/>
        </w:rPr>
        <w:t xml:space="preserve">-KD </w:t>
      </w:r>
      <w:r w:rsidR="00206715">
        <w:rPr>
          <w:rFonts w:ascii="Times New Roman" w:hAnsi="Times New Roman" w:cs="Times New Roman"/>
          <w:b/>
          <w:sz w:val="20"/>
          <w:szCs w:val="20"/>
        </w:rPr>
        <w:t>THP-1 cell population prior to green fluorescent protein (GFP)-based sorting post-</w:t>
      </w:r>
      <w:proofErr w:type="spellStart"/>
      <w:r w:rsidR="00206715">
        <w:rPr>
          <w:rFonts w:ascii="Times New Roman" w:hAnsi="Times New Roman" w:cs="Times New Roman"/>
          <w:b/>
          <w:sz w:val="20"/>
          <w:szCs w:val="20"/>
        </w:rPr>
        <w:t>shRNA</w:t>
      </w:r>
      <w:proofErr w:type="spellEnd"/>
      <w:r w:rsidR="00206715">
        <w:rPr>
          <w:rFonts w:ascii="Times New Roman" w:hAnsi="Times New Roman" w:cs="Times New Roman"/>
          <w:b/>
          <w:sz w:val="20"/>
          <w:szCs w:val="20"/>
        </w:rPr>
        <w:t xml:space="preserve"> transduction. </w:t>
      </w:r>
      <w:bookmarkStart w:id="0" w:name="_GoBack"/>
      <w:bookmarkEnd w:id="0"/>
    </w:p>
    <w:p w:rsidR="002B5057" w:rsidRDefault="002B5057"/>
    <w:sectPr w:rsidR="002B50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715"/>
    <w:rsid w:val="00206715"/>
    <w:rsid w:val="002B5057"/>
    <w:rsid w:val="008D4A80"/>
    <w:rsid w:val="00F0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EE8EE"/>
  <w15:chartTrackingRefBased/>
  <w15:docId w15:val="{531309E9-59D6-45A4-ABC4-1FBF0283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715"/>
    <w:pPr>
      <w:spacing w:after="200" w:line="276" w:lineRule="auto"/>
    </w:pPr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 Chyau LEE</dc:creator>
  <cp:keywords/>
  <dc:description/>
  <cp:lastModifiedBy>Wenn Chyau LEE</cp:lastModifiedBy>
  <cp:revision>3</cp:revision>
  <dcterms:created xsi:type="dcterms:W3CDTF">2020-01-15T07:17:00Z</dcterms:created>
  <dcterms:modified xsi:type="dcterms:W3CDTF">2020-01-21T12:46:00Z</dcterms:modified>
</cp:coreProperties>
</file>