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72D" w:rsidRDefault="00A2072D" w:rsidP="00A2072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Supplementary file </w:t>
      </w:r>
      <w:r w:rsidR="006C22F1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Pr="005B502F">
        <w:rPr>
          <w:rFonts w:ascii="Times New Roman" w:hAnsi="Times New Roman" w:cs="Times New Roman"/>
          <w:b/>
          <w:sz w:val="24"/>
          <w:szCs w:val="24"/>
        </w:rPr>
        <w:t>: Shortlisted candidates from a list of 694 compounds identified by mass spectrometry.</w:t>
      </w:r>
    </w:p>
    <w:p w:rsidR="00A2072D" w:rsidRPr="00B871DC" w:rsidRDefault="00A2072D" w:rsidP="00A2072D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385"/>
        <w:gridCol w:w="802"/>
        <w:gridCol w:w="949"/>
        <w:gridCol w:w="959"/>
        <w:gridCol w:w="855"/>
        <w:gridCol w:w="724"/>
      </w:tblGrid>
      <w:tr w:rsidR="00A2072D" w:rsidTr="00181AF8">
        <w:trPr>
          <w:trHeight w:val="627"/>
        </w:trPr>
        <w:tc>
          <w:tcPr>
            <w:tcW w:w="43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2072D" w:rsidRPr="001C7F07" w:rsidRDefault="00A2072D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 w:rsidRPr="001C7F07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072D" w:rsidRDefault="00A2072D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Score</w:t>
            </w:r>
          </w:p>
          <w:p w:rsidR="00A2072D" w:rsidRPr="00B86DE4" w:rsidRDefault="00A2072D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 (3,6)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072D" w:rsidRDefault="00A2072D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Coverage</w:t>
            </w:r>
          </w:p>
          <w:p w:rsidR="00A2072D" w:rsidRPr="00B86DE4" w:rsidRDefault="00A2072D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 (3,6)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072D" w:rsidRDefault="00A2072D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#Peptides </w:t>
            </w:r>
          </w:p>
          <w:p w:rsidR="00A2072D" w:rsidRPr="00B86DE4" w:rsidRDefault="00A2072D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 (3,6)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072D" w:rsidRDefault="00A2072D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 w:rsidRPr="00E23B5C">
              <w:rPr>
                <w:rFonts w:ascii="Times New Roman" w:hAnsi="Times New Roman" w:cs="Times New Roman"/>
                <w:sz w:val="18"/>
                <w:szCs w:val="18"/>
              </w:rPr>
              <w:t>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# unique peptides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2072D" w:rsidRDefault="00A2072D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#PSM</w:t>
            </w:r>
          </w:p>
          <w:p w:rsidR="00A2072D" w:rsidRPr="00B86DE4" w:rsidRDefault="00A2072D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A(3,6)</w:t>
            </w:r>
          </w:p>
        </w:tc>
      </w:tr>
      <w:tr w:rsidR="00A2072D" w:rsidTr="00181AF8">
        <w:trPr>
          <w:trHeight w:val="428"/>
        </w:trPr>
        <w:tc>
          <w:tcPr>
            <w:tcW w:w="4385" w:type="dxa"/>
            <w:tcBorders>
              <w:top w:val="single" w:sz="4" w:space="0" w:color="auto"/>
              <w:right w:val="nil"/>
            </w:tcBorders>
          </w:tcPr>
          <w:p w:rsidR="00A2072D" w:rsidRDefault="00A2072D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072D" w:rsidRPr="001C7F07" w:rsidRDefault="00A2072D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 w:rsidRPr="001C7F07">
              <w:rPr>
                <w:rFonts w:ascii="Times New Roman" w:hAnsi="Times New Roman" w:cs="Times New Roman"/>
                <w:sz w:val="18"/>
                <w:szCs w:val="18"/>
              </w:rPr>
              <w:t>Insulin-like growth factor-binding protein 7 (IGFBP7)</w:t>
            </w:r>
          </w:p>
          <w:p w:rsidR="00A2072D" w:rsidRPr="001C7F07" w:rsidRDefault="00A2072D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nil"/>
              <w:right w:val="nil"/>
            </w:tcBorders>
          </w:tcPr>
          <w:p w:rsidR="00A2072D" w:rsidRDefault="00A2072D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72D" w:rsidRDefault="00A2072D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175.31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right w:val="nil"/>
            </w:tcBorders>
          </w:tcPr>
          <w:p w:rsidR="00A2072D" w:rsidRDefault="00A2072D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72D" w:rsidRDefault="00A2072D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17.56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right w:val="nil"/>
            </w:tcBorders>
          </w:tcPr>
          <w:p w:rsidR="00A2072D" w:rsidRDefault="00A2072D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72D" w:rsidRDefault="00A2072D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right w:val="nil"/>
            </w:tcBorders>
          </w:tcPr>
          <w:p w:rsidR="00A2072D" w:rsidRDefault="00A2072D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72D" w:rsidRDefault="00A2072D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24" w:type="dxa"/>
            <w:tcBorders>
              <w:top w:val="single" w:sz="4" w:space="0" w:color="auto"/>
              <w:left w:val="nil"/>
              <w:right w:val="nil"/>
            </w:tcBorders>
          </w:tcPr>
          <w:p w:rsidR="00A2072D" w:rsidRDefault="00A2072D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072D" w:rsidRDefault="00A2072D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A2072D" w:rsidTr="00181AF8">
        <w:trPr>
          <w:trHeight w:val="418"/>
        </w:trPr>
        <w:tc>
          <w:tcPr>
            <w:tcW w:w="4385" w:type="dxa"/>
            <w:tcBorders>
              <w:right w:val="nil"/>
            </w:tcBorders>
          </w:tcPr>
          <w:p w:rsidR="00A2072D" w:rsidRPr="001C7F07" w:rsidRDefault="00A2072D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r w:rsidRPr="001C7F07">
              <w:rPr>
                <w:rFonts w:ascii="Times New Roman" w:hAnsi="Times New Roman" w:cs="Times New Roman"/>
                <w:sz w:val="18"/>
                <w:szCs w:val="18"/>
              </w:rPr>
              <w:t>Complement factor D (CFD)</w:t>
            </w:r>
          </w:p>
          <w:p w:rsidR="00A2072D" w:rsidRPr="001C7F07" w:rsidRDefault="00A2072D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left w:val="nil"/>
              <w:right w:val="nil"/>
            </w:tcBorders>
          </w:tcPr>
          <w:p w:rsidR="00A2072D" w:rsidRDefault="00A2072D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59.50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 w:rsidR="00A2072D" w:rsidRDefault="00A2072D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8.70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:rsidR="00A2072D" w:rsidRDefault="00A2072D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5" w:type="dxa"/>
            <w:tcBorders>
              <w:left w:val="nil"/>
              <w:right w:val="nil"/>
            </w:tcBorders>
          </w:tcPr>
          <w:p w:rsidR="00A2072D" w:rsidRDefault="00A2072D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4" w:type="dxa"/>
            <w:tcBorders>
              <w:left w:val="nil"/>
              <w:right w:val="nil"/>
            </w:tcBorders>
          </w:tcPr>
          <w:p w:rsidR="00A2072D" w:rsidRDefault="00A2072D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2072D" w:rsidTr="00181AF8">
        <w:trPr>
          <w:trHeight w:val="418"/>
        </w:trPr>
        <w:tc>
          <w:tcPr>
            <w:tcW w:w="4385" w:type="dxa"/>
            <w:tcBorders>
              <w:right w:val="nil"/>
            </w:tcBorders>
          </w:tcPr>
          <w:p w:rsidR="00A2072D" w:rsidRPr="001C7F07" w:rsidRDefault="00A2072D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7F07">
              <w:rPr>
                <w:rFonts w:ascii="Times New Roman" w:hAnsi="Times New Roman" w:cs="Times New Roman"/>
                <w:sz w:val="18"/>
                <w:szCs w:val="18"/>
              </w:rPr>
              <w:t>Nidogen</w:t>
            </w:r>
            <w:proofErr w:type="spellEnd"/>
            <w:r w:rsidRPr="001C7F07">
              <w:rPr>
                <w:rFonts w:ascii="Times New Roman" w:hAnsi="Times New Roman" w:cs="Times New Roman"/>
                <w:sz w:val="18"/>
                <w:szCs w:val="18"/>
              </w:rPr>
              <w:t xml:space="preserve"> 1 (NID1)</w:t>
            </w:r>
          </w:p>
          <w:p w:rsidR="00A2072D" w:rsidRPr="001C7F07" w:rsidRDefault="00A2072D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left w:val="nil"/>
              <w:right w:val="nil"/>
            </w:tcBorders>
          </w:tcPr>
          <w:p w:rsidR="00A2072D" w:rsidRDefault="00A2072D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312.18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 w:rsidR="00A2072D" w:rsidRDefault="00A2072D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8.35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:rsidR="00A2072D" w:rsidRDefault="00A2072D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5" w:type="dxa"/>
            <w:tcBorders>
              <w:left w:val="nil"/>
              <w:right w:val="nil"/>
            </w:tcBorders>
          </w:tcPr>
          <w:p w:rsidR="00A2072D" w:rsidRDefault="00A2072D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24" w:type="dxa"/>
            <w:tcBorders>
              <w:left w:val="nil"/>
              <w:right w:val="nil"/>
            </w:tcBorders>
          </w:tcPr>
          <w:p w:rsidR="00A2072D" w:rsidRDefault="00A2072D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</w:tr>
      <w:tr w:rsidR="00A2072D" w:rsidTr="00181AF8">
        <w:trPr>
          <w:trHeight w:val="418"/>
        </w:trPr>
        <w:tc>
          <w:tcPr>
            <w:tcW w:w="4385" w:type="dxa"/>
            <w:tcBorders>
              <w:right w:val="nil"/>
            </w:tcBorders>
          </w:tcPr>
          <w:p w:rsidR="00A2072D" w:rsidRPr="001C7F07" w:rsidRDefault="00A2072D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7F07">
              <w:rPr>
                <w:rFonts w:ascii="Times New Roman" w:hAnsi="Times New Roman" w:cs="Times New Roman"/>
                <w:sz w:val="18"/>
                <w:szCs w:val="18"/>
              </w:rPr>
              <w:t>Hyaluronan</w:t>
            </w:r>
            <w:proofErr w:type="spellEnd"/>
            <w:r w:rsidRPr="001C7F07">
              <w:rPr>
                <w:rFonts w:ascii="Times New Roman" w:hAnsi="Times New Roman" w:cs="Times New Roman"/>
                <w:sz w:val="18"/>
                <w:szCs w:val="18"/>
              </w:rPr>
              <w:t>-binding protein 2 (HABP2)</w:t>
            </w:r>
          </w:p>
          <w:p w:rsidR="00A2072D" w:rsidRPr="001C7F07" w:rsidRDefault="00A2072D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left w:val="nil"/>
              <w:right w:val="nil"/>
            </w:tcBorders>
          </w:tcPr>
          <w:p w:rsidR="00A2072D" w:rsidRDefault="00A2072D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18.08</w:t>
            </w:r>
          </w:p>
        </w:tc>
        <w:tc>
          <w:tcPr>
            <w:tcW w:w="949" w:type="dxa"/>
            <w:tcBorders>
              <w:left w:val="nil"/>
              <w:right w:val="nil"/>
            </w:tcBorders>
          </w:tcPr>
          <w:p w:rsidR="00A2072D" w:rsidRDefault="00A2072D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8.21</w:t>
            </w:r>
          </w:p>
        </w:tc>
        <w:tc>
          <w:tcPr>
            <w:tcW w:w="959" w:type="dxa"/>
            <w:tcBorders>
              <w:left w:val="nil"/>
              <w:right w:val="nil"/>
            </w:tcBorders>
          </w:tcPr>
          <w:p w:rsidR="00A2072D" w:rsidRDefault="00A2072D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5" w:type="dxa"/>
            <w:tcBorders>
              <w:left w:val="nil"/>
              <w:right w:val="nil"/>
            </w:tcBorders>
          </w:tcPr>
          <w:p w:rsidR="00A2072D" w:rsidRDefault="00A2072D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4" w:type="dxa"/>
            <w:tcBorders>
              <w:left w:val="nil"/>
              <w:right w:val="nil"/>
            </w:tcBorders>
          </w:tcPr>
          <w:p w:rsidR="00A2072D" w:rsidRDefault="00A2072D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2072D" w:rsidTr="00181AF8">
        <w:trPr>
          <w:trHeight w:val="428"/>
        </w:trPr>
        <w:tc>
          <w:tcPr>
            <w:tcW w:w="4385" w:type="dxa"/>
            <w:tcBorders>
              <w:right w:val="nil"/>
            </w:tcBorders>
          </w:tcPr>
          <w:p w:rsidR="00A2072D" w:rsidRPr="001C7F07" w:rsidRDefault="00A2072D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C7F07">
              <w:rPr>
                <w:rFonts w:ascii="Times New Roman" w:hAnsi="Times New Roman" w:cs="Times New Roman"/>
                <w:sz w:val="18"/>
                <w:szCs w:val="18"/>
              </w:rPr>
              <w:t>Periostin</w:t>
            </w:r>
            <w:proofErr w:type="spellEnd"/>
            <w:r w:rsidRPr="001C7F07">
              <w:rPr>
                <w:rFonts w:ascii="Times New Roman" w:hAnsi="Times New Roman" w:cs="Times New Roman"/>
                <w:sz w:val="18"/>
                <w:szCs w:val="18"/>
              </w:rPr>
              <w:t xml:space="preserve"> (POSTN)</w:t>
            </w:r>
          </w:p>
          <w:p w:rsidR="00A2072D" w:rsidRPr="001C7F07" w:rsidRDefault="00A2072D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2" w:type="dxa"/>
            <w:tcBorders>
              <w:left w:val="nil"/>
              <w:bottom w:val="single" w:sz="4" w:space="0" w:color="auto"/>
              <w:right w:val="nil"/>
            </w:tcBorders>
          </w:tcPr>
          <w:p w:rsidR="00A2072D" w:rsidRDefault="00A2072D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65.82</w:t>
            </w:r>
          </w:p>
        </w:tc>
        <w:tc>
          <w:tcPr>
            <w:tcW w:w="949" w:type="dxa"/>
            <w:tcBorders>
              <w:left w:val="nil"/>
              <w:bottom w:val="single" w:sz="4" w:space="0" w:color="auto"/>
              <w:right w:val="nil"/>
            </w:tcBorders>
          </w:tcPr>
          <w:p w:rsidR="00A2072D" w:rsidRDefault="00A2072D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5.32</w:t>
            </w:r>
          </w:p>
        </w:tc>
        <w:tc>
          <w:tcPr>
            <w:tcW w:w="959" w:type="dxa"/>
            <w:tcBorders>
              <w:left w:val="nil"/>
              <w:bottom w:val="single" w:sz="4" w:space="0" w:color="auto"/>
              <w:right w:val="nil"/>
            </w:tcBorders>
          </w:tcPr>
          <w:p w:rsidR="00A2072D" w:rsidRDefault="00A2072D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5" w:type="dxa"/>
            <w:tcBorders>
              <w:left w:val="nil"/>
              <w:bottom w:val="single" w:sz="4" w:space="0" w:color="auto"/>
              <w:right w:val="nil"/>
            </w:tcBorders>
          </w:tcPr>
          <w:p w:rsidR="00A2072D" w:rsidRDefault="00A2072D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4" w:type="dxa"/>
            <w:tcBorders>
              <w:left w:val="nil"/>
              <w:bottom w:val="single" w:sz="4" w:space="0" w:color="auto"/>
              <w:right w:val="nil"/>
            </w:tcBorders>
          </w:tcPr>
          <w:p w:rsidR="00A2072D" w:rsidRDefault="00A2072D" w:rsidP="00181AF8">
            <w:pPr>
              <w:spacing w:after="0" w:line="240" w:lineRule="auto"/>
              <w:contextualSpacing/>
              <w:mirrorIndents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2B5057" w:rsidRDefault="002B5057"/>
    <w:sectPr w:rsidR="002B505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72D"/>
    <w:rsid w:val="002B5057"/>
    <w:rsid w:val="006C22F1"/>
    <w:rsid w:val="00A2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76A79"/>
  <w15:chartTrackingRefBased/>
  <w15:docId w15:val="{2CE79D09-8DE8-4F31-88E7-1FCBFECE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72D"/>
    <w:pPr>
      <w:spacing w:after="200" w:line="276" w:lineRule="auto"/>
    </w:pPr>
    <w:rPr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Wenn Chyau LEE</dc:creator>
  <cp:keywords/>
  <dc:description/>
  <cp:lastModifiedBy>Wenn Chyau LEE</cp:lastModifiedBy>
  <cp:revision>2</cp:revision>
  <dcterms:created xsi:type="dcterms:W3CDTF">2020-01-15T06:26:00Z</dcterms:created>
  <dcterms:modified xsi:type="dcterms:W3CDTF">2020-01-21T06:27:00Z</dcterms:modified>
</cp:coreProperties>
</file>