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15" w:rsidRDefault="00470C15" w:rsidP="00470C15">
      <w:pPr>
        <w:spacing w:after="0" w:line="48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8B2621F" wp14:editId="3E6AF356">
            <wp:extent cx="6020435" cy="3790950"/>
            <wp:effectExtent l="0" t="0" r="0" b="0"/>
            <wp:docPr id="3" name="Picture 3" descr="so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r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C15" w:rsidRPr="00EC0160" w:rsidRDefault="00EC0160" w:rsidP="00470C15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file 8</w:t>
      </w:r>
      <w:r w:rsidR="00470C15" w:rsidRPr="0021242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70C15">
        <w:rPr>
          <w:rFonts w:ascii="Times New Roman" w:hAnsi="Times New Roman" w:cs="Times New Roman"/>
          <w:b/>
          <w:sz w:val="20"/>
          <w:szCs w:val="20"/>
        </w:rPr>
        <w:t>Profiling of THP-1 cell population prior to green fluorescent protein (GFP)-based sorting post-</w:t>
      </w:r>
      <w:proofErr w:type="spellStart"/>
      <w:r w:rsidR="00470C15">
        <w:rPr>
          <w:rFonts w:ascii="Times New Roman" w:hAnsi="Times New Roman" w:cs="Times New Roman"/>
          <w:b/>
          <w:sz w:val="20"/>
          <w:szCs w:val="20"/>
        </w:rPr>
        <w:t>shRNA</w:t>
      </w:r>
      <w:proofErr w:type="spellEnd"/>
      <w:r w:rsidR="00470C15">
        <w:rPr>
          <w:rFonts w:ascii="Times New Roman" w:hAnsi="Times New Roman" w:cs="Times New Roman"/>
          <w:b/>
          <w:sz w:val="20"/>
          <w:szCs w:val="20"/>
        </w:rPr>
        <w:t xml:space="preserve"> transduction. </w:t>
      </w:r>
      <w:r w:rsidR="00470C15">
        <w:rPr>
          <w:rFonts w:ascii="Times New Roman" w:hAnsi="Times New Roman" w:cs="Times New Roman"/>
          <w:sz w:val="20"/>
          <w:szCs w:val="20"/>
        </w:rPr>
        <w:t>This is the profile of THP-1</w:t>
      </w:r>
      <w:r w:rsidR="00F15CAB">
        <w:rPr>
          <w:rFonts w:ascii="Times New Roman" w:hAnsi="Times New Roman" w:cs="Times New Roman"/>
          <w:sz w:val="20"/>
          <w:szCs w:val="20"/>
        </w:rPr>
        <w:t>_</w:t>
      </w:r>
      <w:r w:rsidR="00470C15">
        <w:rPr>
          <w:rFonts w:ascii="Times New Roman" w:hAnsi="Times New Roman" w:cs="Times New Roman"/>
          <w:sz w:val="20"/>
          <w:szCs w:val="20"/>
        </w:rPr>
        <w:t xml:space="preserve">WT as GFP-free control for cell sorting. </w:t>
      </w:r>
    </w:p>
    <w:p w:rsidR="002B5057" w:rsidRDefault="002B5057">
      <w:bookmarkStart w:id="0" w:name="_GoBack"/>
      <w:bookmarkEnd w:id="0"/>
    </w:p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15"/>
    <w:rsid w:val="002B5057"/>
    <w:rsid w:val="00470C15"/>
    <w:rsid w:val="00EC0160"/>
    <w:rsid w:val="00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14AC"/>
  <w15:chartTrackingRefBased/>
  <w15:docId w15:val="{0985CE83-8A1F-4302-91A0-F9FC2B3F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15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3</cp:revision>
  <dcterms:created xsi:type="dcterms:W3CDTF">2020-01-15T07:15:00Z</dcterms:created>
  <dcterms:modified xsi:type="dcterms:W3CDTF">2020-01-21T10:46:00Z</dcterms:modified>
</cp:coreProperties>
</file>