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4344945E" w14:textId="38FCB6E9" w:rsidR="003C538A" w:rsidRPr="00125190" w:rsidRDefault="0099443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somite and vertebral counts included samples of 17 and eight individuals, respectively. We did not conduct any statistical analyses on these, except to calculate the mean. The sample sizes were decided by availability of skate embryos and hatchlings.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0D4BABC" w14:textId="393379BC" w:rsidR="00463664" w:rsidRDefault="00643FF3"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We </w:t>
      </w:r>
      <w:r w:rsidR="00E420AF">
        <w:rPr>
          <w:rFonts w:asciiTheme="minorHAnsi" w:hAnsiTheme="minorHAnsi"/>
        </w:rPr>
        <w:t>had a total of</w:t>
      </w:r>
      <w:r>
        <w:rPr>
          <w:rFonts w:asciiTheme="minorHAnsi" w:hAnsiTheme="minorHAnsi"/>
        </w:rPr>
        <w:t xml:space="preserve"> 38</w:t>
      </w:r>
      <w:r w:rsidR="00463664">
        <w:rPr>
          <w:rFonts w:asciiTheme="minorHAnsi" w:hAnsiTheme="minorHAnsi"/>
        </w:rPr>
        <w:t xml:space="preserve"> biological replicates </w:t>
      </w:r>
      <w:r w:rsidR="00E420AF">
        <w:rPr>
          <w:rFonts w:asciiTheme="minorHAnsi" w:hAnsiTheme="minorHAnsi"/>
        </w:rPr>
        <w:t xml:space="preserve">(i.e., we injected two adjacent somites in </w:t>
      </w:r>
      <w:r w:rsidR="003863AF">
        <w:rPr>
          <w:rFonts w:asciiTheme="minorHAnsi" w:hAnsiTheme="minorHAnsi"/>
        </w:rPr>
        <w:t>each</w:t>
      </w:r>
      <w:r w:rsidR="00E420AF">
        <w:rPr>
          <w:rFonts w:asciiTheme="minorHAnsi" w:hAnsiTheme="minorHAnsi"/>
        </w:rPr>
        <w:t xml:space="preserve"> embryo, and 38 embryos survived to fixation) </w:t>
      </w:r>
      <w:r w:rsidR="00463664">
        <w:rPr>
          <w:rFonts w:asciiTheme="minorHAnsi" w:hAnsiTheme="minorHAnsi"/>
        </w:rPr>
        <w:t xml:space="preserve">for the trunk fate mapping experiment. Of these, </w:t>
      </w:r>
      <w:r w:rsidR="003F38C2">
        <w:rPr>
          <w:rFonts w:asciiTheme="minorHAnsi" w:hAnsiTheme="minorHAnsi"/>
        </w:rPr>
        <w:t xml:space="preserve">we sectioned </w:t>
      </w:r>
      <w:r w:rsidR="008F5EC9">
        <w:rPr>
          <w:rFonts w:asciiTheme="minorHAnsi" w:hAnsiTheme="minorHAnsi"/>
        </w:rPr>
        <w:t xml:space="preserve">and analyzed </w:t>
      </w:r>
      <w:r w:rsidR="00DC4E2C">
        <w:rPr>
          <w:rFonts w:asciiTheme="minorHAnsi" w:hAnsiTheme="minorHAnsi"/>
        </w:rPr>
        <w:t>34</w:t>
      </w:r>
      <w:r w:rsidR="00E303FB">
        <w:rPr>
          <w:rFonts w:asciiTheme="minorHAnsi" w:hAnsiTheme="minorHAnsi"/>
        </w:rPr>
        <w:t xml:space="preserve">, and </w:t>
      </w:r>
      <w:r w:rsidR="00DE43E0">
        <w:rPr>
          <w:rFonts w:asciiTheme="minorHAnsi" w:hAnsiTheme="minorHAnsi"/>
        </w:rPr>
        <w:t xml:space="preserve">found dye in the vertebrae of </w:t>
      </w:r>
      <w:r w:rsidR="00F76066">
        <w:rPr>
          <w:rFonts w:asciiTheme="minorHAnsi" w:hAnsiTheme="minorHAnsi"/>
        </w:rPr>
        <w:t>27</w:t>
      </w:r>
      <w:r w:rsidR="00DC4E2C">
        <w:rPr>
          <w:rFonts w:asciiTheme="minorHAnsi" w:hAnsiTheme="minorHAnsi"/>
        </w:rPr>
        <w:t>/34</w:t>
      </w:r>
      <w:r w:rsidR="00F76066">
        <w:rPr>
          <w:rFonts w:asciiTheme="minorHAnsi" w:hAnsiTheme="minorHAnsi"/>
        </w:rPr>
        <w:t>. Of the 27</w:t>
      </w:r>
      <w:r w:rsidR="00E303FB">
        <w:rPr>
          <w:rFonts w:asciiTheme="minorHAnsi" w:hAnsiTheme="minorHAnsi"/>
        </w:rPr>
        <w:t xml:space="preserve"> embryos with vertebral cartilage labelling, 22 showed clear tetrapod-like resegmentation, while five had aberrant </w:t>
      </w:r>
      <w:r w:rsidR="00233609">
        <w:rPr>
          <w:rFonts w:asciiTheme="minorHAnsi" w:hAnsiTheme="minorHAnsi"/>
        </w:rPr>
        <w:t xml:space="preserve">dye </w:t>
      </w:r>
      <w:r w:rsidR="00E303FB">
        <w:rPr>
          <w:rFonts w:asciiTheme="minorHAnsi" w:hAnsiTheme="minorHAnsi"/>
        </w:rPr>
        <w:t>labelling patterns.</w:t>
      </w:r>
    </w:p>
    <w:p w14:paraId="55F699FC" w14:textId="77777777" w:rsidR="003655FA" w:rsidRDefault="003655F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21325CB0" w:rsidR="00B330BD" w:rsidRDefault="00E420A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had 31 biological replicates</w:t>
      </w:r>
      <w:r w:rsidR="00463664">
        <w:rPr>
          <w:rFonts w:asciiTheme="minorHAnsi" w:hAnsiTheme="minorHAnsi"/>
        </w:rPr>
        <w:t xml:space="preserve"> for the tail fate mapping experiment</w:t>
      </w:r>
      <w:r w:rsidR="00E303FB">
        <w:rPr>
          <w:rFonts w:asciiTheme="minorHAnsi" w:hAnsiTheme="minorHAnsi"/>
        </w:rPr>
        <w:t>. Of these, we sectioned and analyzed 24 and found dye in the vertebral cartilage of all embryos. 19/24 individuals showed clear evidence for the resegmentation patter</w:t>
      </w:r>
      <w:r w:rsidR="00B851DE">
        <w:rPr>
          <w:rFonts w:asciiTheme="minorHAnsi" w:hAnsiTheme="minorHAnsi"/>
        </w:rPr>
        <w:t>n described in the text, while four</w:t>
      </w:r>
      <w:r w:rsidR="00E303FB">
        <w:rPr>
          <w:rFonts w:asciiTheme="minorHAnsi" w:hAnsiTheme="minorHAnsi"/>
        </w:rPr>
        <w:t xml:space="preserve"> showed aberrant dye labelling patterns.</w:t>
      </w:r>
      <w:r w:rsidR="00B851DE">
        <w:rPr>
          <w:rFonts w:asciiTheme="minorHAnsi" w:hAnsiTheme="minorHAnsi"/>
        </w:rPr>
        <w:t xml:space="preserve"> One embryo was excluded because the injection site was so far posterior as to not have differentiated vertebrae.</w:t>
      </w:r>
    </w:p>
    <w:p w14:paraId="707E2B7D" w14:textId="77777777" w:rsidR="003655FA" w:rsidRDefault="003655F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C337CA0" w14:textId="5C65E5C6" w:rsidR="003655FA" w:rsidRDefault="00E420A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had 17 replicates for the cloaca fate mapping experiment. </w:t>
      </w:r>
      <w:r w:rsidR="003655FA">
        <w:rPr>
          <w:rFonts w:asciiTheme="minorHAnsi" w:hAnsiTheme="minorHAnsi"/>
        </w:rPr>
        <w:t xml:space="preserve">Of these, we analyzed </w:t>
      </w:r>
      <w:r w:rsidR="00081910">
        <w:rPr>
          <w:rFonts w:asciiTheme="minorHAnsi" w:hAnsiTheme="minorHAnsi"/>
        </w:rPr>
        <w:t>nine individuals and excluded none.</w:t>
      </w:r>
    </w:p>
    <w:p w14:paraId="1353E3AC" w14:textId="77777777" w:rsidR="003655FA" w:rsidRDefault="003655F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47C986D" w14:textId="77ACB923" w:rsidR="003655FA" w:rsidRDefault="003655F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Individuals were excluded </w:t>
      </w:r>
      <w:r w:rsidR="00D75710">
        <w:rPr>
          <w:rFonts w:asciiTheme="minorHAnsi" w:hAnsiTheme="minorHAnsi"/>
        </w:rPr>
        <w:t>from the reported total</w:t>
      </w:r>
      <w:r w:rsidR="003C538A">
        <w:rPr>
          <w:rFonts w:asciiTheme="minorHAnsi" w:hAnsiTheme="minorHAnsi"/>
        </w:rPr>
        <w:t xml:space="preserve"> only</w:t>
      </w:r>
      <w:r w:rsidR="00D75710">
        <w:rPr>
          <w:rFonts w:asciiTheme="minorHAnsi" w:hAnsiTheme="minorHAnsi"/>
        </w:rPr>
        <w:t xml:space="preserve"> </w:t>
      </w:r>
      <w:r>
        <w:rPr>
          <w:rFonts w:asciiTheme="minorHAnsi" w:hAnsiTheme="minorHAnsi"/>
        </w:rPr>
        <w:t>if no dye was present in the vertebral cartilage (indicating that</w:t>
      </w:r>
      <w:r w:rsidR="00D75710">
        <w:rPr>
          <w:rFonts w:asciiTheme="minorHAnsi" w:hAnsiTheme="minorHAnsi"/>
        </w:rPr>
        <w:t xml:space="preserve"> dye was not successfully incorporated into somite cells, or that</w:t>
      </w:r>
      <w:r>
        <w:rPr>
          <w:rFonts w:asciiTheme="minorHAnsi" w:hAnsiTheme="minorHAnsi"/>
        </w:rPr>
        <w:t xml:space="preserve"> injection placement was too dorsal in the somite). </w:t>
      </w:r>
    </w:p>
    <w:p w14:paraId="26C24293" w14:textId="77777777" w:rsidR="003655FA" w:rsidRDefault="003655F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631E734" w14:textId="57E6440A" w:rsidR="003655FA" w:rsidRPr="003655FA" w:rsidRDefault="003655F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We performed each </w:t>
      </w:r>
      <w:r>
        <w:rPr>
          <w:rFonts w:asciiTheme="minorHAnsi" w:hAnsiTheme="minorHAnsi"/>
          <w:i/>
        </w:rPr>
        <w:t xml:space="preserve">in situ </w:t>
      </w:r>
      <w:r>
        <w:rPr>
          <w:rFonts w:asciiTheme="minorHAnsi" w:hAnsiTheme="minorHAnsi"/>
        </w:rPr>
        <w:t>hybridization</w:t>
      </w:r>
      <w:r w:rsidR="003863AF">
        <w:rPr>
          <w:rFonts w:asciiTheme="minorHAnsi" w:hAnsiTheme="minorHAnsi"/>
        </w:rPr>
        <w:t xml:space="preserve"> experiment</w:t>
      </w:r>
      <w:r>
        <w:rPr>
          <w:rFonts w:asciiTheme="minorHAnsi" w:hAnsiTheme="minorHAnsi"/>
        </w:rPr>
        <w:t xml:space="preserve"> twice, on </w:t>
      </w:r>
      <w:r w:rsidR="00D174A8">
        <w:rPr>
          <w:rFonts w:asciiTheme="minorHAnsi" w:hAnsiTheme="minorHAnsi"/>
        </w:rPr>
        <w:t>tissue from different embryos.</w:t>
      </w:r>
    </w:p>
    <w:p w14:paraId="0580B87B" w14:textId="77777777" w:rsidR="003655FA" w:rsidRDefault="003655F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C321F9B" w14:textId="269EA27C" w:rsidR="00E420AF" w:rsidRDefault="003655F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Replicate information can be found in the results section</w:t>
      </w:r>
      <w:r w:rsidR="003C538A">
        <w:rPr>
          <w:rFonts w:asciiTheme="minorHAnsi" w:hAnsiTheme="minorHAnsi"/>
        </w:rPr>
        <w:t>.</w:t>
      </w:r>
    </w:p>
    <w:p w14:paraId="29813D6A" w14:textId="77777777" w:rsidR="003655FA" w:rsidRDefault="003655F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1FA55E" w14:textId="77777777" w:rsidR="00E420AF" w:rsidRPr="00125190" w:rsidRDefault="00E420A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AC50449" w:rsidR="0015519A" w:rsidRPr="00505C51" w:rsidRDefault="003C538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does not apply to our submission because we did not do any statistical analysis, aside from reporting means for vertebral and somite counts.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lastRenderedPageBreak/>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BAEDAA5" w:rsidR="00BC3CCE" w:rsidRPr="00505C51" w:rsidRDefault="003C53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The experiments in this study (fate mapping, in situ hybridizations) </w:t>
      </w:r>
      <w:proofErr w:type="spellStart"/>
      <w:r>
        <w:rPr>
          <w:rFonts w:asciiTheme="minorHAnsi" w:hAnsiTheme="minorHAnsi"/>
          <w:sz w:val="22"/>
          <w:szCs w:val="22"/>
        </w:rPr>
        <w:t>were</w:t>
      </w:r>
      <w:proofErr w:type="spellEnd"/>
      <w:r>
        <w:rPr>
          <w:rFonts w:asciiTheme="minorHAnsi" w:hAnsiTheme="minorHAnsi"/>
          <w:sz w:val="22"/>
          <w:szCs w:val="22"/>
        </w:rPr>
        <w:t xml:space="preserve"> not applicable for control and treatment groups.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w:t>
      </w:r>
      <w:bookmarkStart w:id="0" w:name="_GoBack"/>
      <w:bookmarkEnd w:id="0"/>
      <w:r w:rsidR="00BA5BB7" w:rsidRPr="00505C51">
        <w:rPr>
          <w:rFonts w:asciiTheme="minorHAnsi" w:hAnsiTheme="minorHAnsi"/>
          <w:sz w:val="22"/>
          <w:szCs w:val="22"/>
        </w:rPr>
        <w:t>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52073280" w:rsidR="00BC3CCE" w:rsidRPr="00505C51" w:rsidRDefault="003C538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have uploaded </w:t>
      </w:r>
      <w:r w:rsidR="00EF1AA4">
        <w:rPr>
          <w:rFonts w:asciiTheme="minorHAnsi" w:hAnsiTheme="minorHAnsi"/>
          <w:sz w:val="22"/>
          <w:szCs w:val="22"/>
        </w:rPr>
        <w:t>.csv files of somite and vertebral count tables</w:t>
      </w:r>
      <w:r>
        <w:rPr>
          <w:rFonts w:asciiTheme="minorHAnsi" w:hAnsiTheme="minorHAnsi"/>
          <w:sz w:val="22"/>
          <w:szCs w:val="22"/>
        </w:rPr>
        <w:t xml:space="preserve"> as source data files.</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2C0BE" w14:textId="77777777" w:rsidR="00D54CD6" w:rsidRDefault="00D54CD6" w:rsidP="004215FE">
      <w:r>
        <w:separator/>
      </w:r>
    </w:p>
  </w:endnote>
  <w:endnote w:type="continuationSeparator" w:id="0">
    <w:p w14:paraId="4A9838B8" w14:textId="77777777" w:rsidR="00D54CD6" w:rsidRDefault="00D54CD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EF1AA4">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proofErr w:type="spellStart"/>
    <w:r w:rsidRPr="009D5D7F">
      <w:rPr>
        <w:rFonts w:ascii="Arial" w:hAnsi="Arial"/>
        <w:sz w:val="16"/>
        <w:szCs w:val="16"/>
      </w:rPr>
      <w:t>eLife</w:t>
    </w:r>
    <w:proofErr w:type="spellEnd"/>
    <w:r w:rsidRPr="009D5D7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164A53" w14:textId="77777777" w:rsidR="00D54CD6" w:rsidRDefault="00D54CD6" w:rsidP="004215FE">
      <w:r>
        <w:separator/>
      </w:r>
    </w:p>
  </w:footnote>
  <w:footnote w:type="continuationSeparator" w:id="0">
    <w:p w14:paraId="65DAD637" w14:textId="77777777" w:rsidR="00D54CD6" w:rsidRDefault="00D54CD6"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1910"/>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82183"/>
    <w:rsid w:val="001E1D59"/>
    <w:rsid w:val="00212F30"/>
    <w:rsid w:val="00217B9E"/>
    <w:rsid w:val="00233609"/>
    <w:rsid w:val="002336C6"/>
    <w:rsid w:val="00241081"/>
    <w:rsid w:val="00266462"/>
    <w:rsid w:val="002A068D"/>
    <w:rsid w:val="002A0ED1"/>
    <w:rsid w:val="002A7487"/>
    <w:rsid w:val="00307F5D"/>
    <w:rsid w:val="003248ED"/>
    <w:rsid w:val="003655FA"/>
    <w:rsid w:val="00370080"/>
    <w:rsid w:val="003863AF"/>
    <w:rsid w:val="003C538A"/>
    <w:rsid w:val="003F19A6"/>
    <w:rsid w:val="003F38C2"/>
    <w:rsid w:val="00402ADD"/>
    <w:rsid w:val="00406FF4"/>
    <w:rsid w:val="0041682E"/>
    <w:rsid w:val="004215FE"/>
    <w:rsid w:val="004242DB"/>
    <w:rsid w:val="00426FD0"/>
    <w:rsid w:val="00441726"/>
    <w:rsid w:val="004505C5"/>
    <w:rsid w:val="00451B01"/>
    <w:rsid w:val="00455849"/>
    <w:rsid w:val="00463664"/>
    <w:rsid w:val="00471732"/>
    <w:rsid w:val="00482249"/>
    <w:rsid w:val="004A5C32"/>
    <w:rsid w:val="004B276D"/>
    <w:rsid w:val="004B41D4"/>
    <w:rsid w:val="004D5E59"/>
    <w:rsid w:val="004D602A"/>
    <w:rsid w:val="004D73CF"/>
    <w:rsid w:val="004E4945"/>
    <w:rsid w:val="004F451D"/>
    <w:rsid w:val="00505C51"/>
    <w:rsid w:val="005136C8"/>
    <w:rsid w:val="00516A01"/>
    <w:rsid w:val="0053000A"/>
    <w:rsid w:val="00550F13"/>
    <w:rsid w:val="005530AE"/>
    <w:rsid w:val="00555F44"/>
    <w:rsid w:val="00566103"/>
    <w:rsid w:val="005B0A15"/>
    <w:rsid w:val="00605A12"/>
    <w:rsid w:val="00617470"/>
    <w:rsid w:val="00634AC7"/>
    <w:rsid w:val="00643FF3"/>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8F5EC9"/>
    <w:rsid w:val="00912B0B"/>
    <w:rsid w:val="009205E9"/>
    <w:rsid w:val="0092438C"/>
    <w:rsid w:val="00941D04"/>
    <w:rsid w:val="00963CEF"/>
    <w:rsid w:val="00993065"/>
    <w:rsid w:val="00994436"/>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69DC"/>
    <w:rsid w:val="00B4292F"/>
    <w:rsid w:val="00B57E8A"/>
    <w:rsid w:val="00B64119"/>
    <w:rsid w:val="00B851DE"/>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1DBC"/>
    <w:rsid w:val="00CF4BBE"/>
    <w:rsid w:val="00CF6CB5"/>
    <w:rsid w:val="00D10224"/>
    <w:rsid w:val="00D12475"/>
    <w:rsid w:val="00D174A8"/>
    <w:rsid w:val="00D44612"/>
    <w:rsid w:val="00D50299"/>
    <w:rsid w:val="00D53E1A"/>
    <w:rsid w:val="00D54CD6"/>
    <w:rsid w:val="00D74320"/>
    <w:rsid w:val="00D75710"/>
    <w:rsid w:val="00D779BF"/>
    <w:rsid w:val="00D83D45"/>
    <w:rsid w:val="00D93937"/>
    <w:rsid w:val="00DC4E2C"/>
    <w:rsid w:val="00DE207A"/>
    <w:rsid w:val="00DE2719"/>
    <w:rsid w:val="00DE43E0"/>
    <w:rsid w:val="00DF1913"/>
    <w:rsid w:val="00E007B4"/>
    <w:rsid w:val="00E234CA"/>
    <w:rsid w:val="00E303FB"/>
    <w:rsid w:val="00E41364"/>
    <w:rsid w:val="00E420AF"/>
    <w:rsid w:val="00E61AB4"/>
    <w:rsid w:val="00E70517"/>
    <w:rsid w:val="00E870D1"/>
    <w:rsid w:val="00ED346E"/>
    <w:rsid w:val="00EF1AA4"/>
    <w:rsid w:val="00EF7423"/>
    <w:rsid w:val="00F27DEC"/>
    <w:rsid w:val="00F3344F"/>
    <w:rsid w:val="00F60CF4"/>
    <w:rsid w:val="00F76066"/>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editorial@elifesciences.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quator-network.org/%20" TargetMode="External"/><Relationship Id="rId9" Type="http://schemas.openxmlformats.org/officeDocument/2006/relationships/hyperlink" Target="https://biosharing.org/" TargetMode="External"/><Relationship Id="rId10" Type="http://schemas.openxmlformats.org/officeDocument/2006/relationships/hyperlink" Target="http://www.plosbiology.org/article/info:doi/10.1371/journal.pbio.100041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5A121-825D-094E-A375-403604CFE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Pages>
  <Words>958</Words>
  <Characters>5465</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6411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Kate Criswell</cp:lastModifiedBy>
  <cp:revision>41</cp:revision>
  <dcterms:created xsi:type="dcterms:W3CDTF">2017-06-13T14:43:00Z</dcterms:created>
  <dcterms:modified xsi:type="dcterms:W3CDTF">2019-09-18T10:49:00Z</dcterms:modified>
</cp:coreProperties>
</file>