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9"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10"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1"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2"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173A08D8" w14:textId="1EF656D3" w:rsidR="008E7B9A" w:rsidRDefault="008E7B9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Power analyses were performed for gait and mechanical testing data, which indicated a minimum of n=6</w:t>
      </w:r>
      <w:r w:rsidR="00CD5866">
        <w:rPr>
          <w:rFonts w:asciiTheme="minorHAnsi" w:hAnsiTheme="minorHAnsi"/>
        </w:rPr>
        <w:t xml:space="preserve"> for gait and n=9 for mechanical properties.</w:t>
      </w:r>
    </w:p>
    <w:p w14:paraId="329F290B" w14:textId="77777777" w:rsidR="00CD5866" w:rsidRDefault="00CD586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83305D7" w14:textId="02704445" w:rsidR="00877644" w:rsidRDefault="008E7B9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Explicit power analyses were not used</w:t>
      </w:r>
      <w:r w:rsidR="00CD5866">
        <w:rPr>
          <w:rFonts w:asciiTheme="minorHAnsi" w:hAnsiTheme="minorHAnsi"/>
        </w:rPr>
        <w:t xml:space="preserve"> for other quantifications</w:t>
      </w:r>
      <w:r>
        <w:rPr>
          <w:rFonts w:asciiTheme="minorHAnsi" w:hAnsiTheme="minorHAnsi"/>
        </w:rPr>
        <w:t xml:space="preserve">; sample sizes were used based on previous </w:t>
      </w:r>
      <w:r w:rsidR="00CD5866">
        <w:rPr>
          <w:rFonts w:asciiTheme="minorHAnsi" w:hAnsiTheme="minorHAnsi"/>
        </w:rPr>
        <w:t xml:space="preserve">quantifications using </w:t>
      </w:r>
      <w:r>
        <w:rPr>
          <w:rFonts w:asciiTheme="minorHAnsi" w:hAnsiTheme="minorHAnsi"/>
        </w:rPr>
        <w:t>these assays</w:t>
      </w:r>
      <w:r w:rsidR="00CD5866">
        <w:rPr>
          <w:rFonts w:asciiTheme="minorHAnsi" w:hAnsiTheme="minorHAnsi"/>
        </w:rPr>
        <w:t xml:space="preserve"> in the lab and in published literature</w:t>
      </w:r>
      <w:r>
        <w:rPr>
          <w:rFonts w:asciiTheme="minorHAnsi" w:hAnsiTheme="minorHAnsi"/>
        </w:rPr>
        <w:t>.</w:t>
      </w:r>
    </w:p>
    <w:p w14:paraId="27F7C48A" w14:textId="77777777" w:rsidR="00CD5866" w:rsidRDefault="00CD586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673BA1D2" w14:textId="2612E515" w:rsidR="00CD5866" w:rsidRPr="00125190" w:rsidRDefault="00CD586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for sample size estimation is included in the Methods under Statistical Analysis. Quantitative data is also presented in Figures with individual data points shown which indicates sample size for each group.</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4EEB1BC6" w14:textId="77777777" w:rsidR="00CD5866" w:rsidRDefault="00CD5866" w:rsidP="00B330BD">
      <w:pPr>
        <w:rPr>
          <w:rFonts w:asciiTheme="minorHAnsi" w:hAnsiTheme="minorHAnsi"/>
          <w:sz w:val="22"/>
          <w:szCs w:val="22"/>
          <w:lang w:val="en-GB"/>
        </w:rPr>
      </w:pPr>
    </w:p>
    <w:p w14:paraId="02B7EB01" w14:textId="480B94A0" w:rsidR="00CD5866" w:rsidRPr="00505C51" w:rsidRDefault="00CD5866" w:rsidP="00CD586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Pr>
          <w:rFonts w:asciiTheme="minorHAnsi" w:hAnsiTheme="minorHAnsi"/>
          <w:sz w:val="22"/>
          <w:szCs w:val="22"/>
          <w:lang w:val="en-GB"/>
        </w:rPr>
        <w:lastRenderedPageBreak/>
        <w:t xml:space="preserve">High throughput sequence data was not generated in this manuscript. All other information </w:t>
      </w:r>
      <w:r>
        <w:rPr>
          <w:rFonts w:asciiTheme="minorHAnsi" w:hAnsiTheme="minorHAnsi"/>
          <w:sz w:val="22"/>
          <w:szCs w:val="22"/>
          <w:lang w:val="en-GB"/>
        </w:rPr>
        <w:t xml:space="preserve">on replicates </w:t>
      </w:r>
      <w:r>
        <w:rPr>
          <w:rFonts w:asciiTheme="minorHAnsi" w:hAnsiTheme="minorHAnsi"/>
          <w:sz w:val="22"/>
          <w:szCs w:val="22"/>
          <w:lang w:val="en-GB"/>
        </w:rPr>
        <w:t xml:space="preserve">listed above </w:t>
      </w:r>
      <w:r>
        <w:rPr>
          <w:rFonts w:asciiTheme="minorHAnsi" w:hAnsiTheme="minorHAnsi"/>
          <w:sz w:val="22"/>
          <w:szCs w:val="22"/>
          <w:lang w:val="en-GB"/>
        </w:rPr>
        <w:t>can be found in methods under statistcal analysis or in figure legends.</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bookmarkStart w:id="0" w:name="_GoBack"/>
      <w:bookmarkEnd w:id="0"/>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EA67C" w14:textId="77777777" w:rsidR="00062053" w:rsidRDefault="00062053" w:rsidP="004215FE">
      <w:r>
        <w:separator/>
      </w:r>
    </w:p>
  </w:endnote>
  <w:endnote w:type="continuationSeparator" w:id="0">
    <w:p w14:paraId="051D0618" w14:textId="77777777" w:rsidR="00062053" w:rsidRDefault="0006205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CD5866">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CCA91" w14:textId="77777777" w:rsidR="00062053" w:rsidRDefault="00062053" w:rsidP="004215FE">
      <w:r>
        <w:separator/>
      </w:r>
    </w:p>
  </w:footnote>
  <w:footnote w:type="continuationSeparator" w:id="0">
    <w:p w14:paraId="70F16576" w14:textId="77777777" w:rsidR="00062053" w:rsidRDefault="00062053"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053"/>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8E7B9A"/>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5866"/>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254E0"/>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itorial@elifescienc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osbiology.org/article/info:doi/10.1371/journal.pbio.100041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biosharing.org/" TargetMode="External"/><Relationship Id="rId4" Type="http://schemas.microsoft.com/office/2007/relationships/stylesWithEffects" Target="stylesWithEffects.xml"/><Relationship Id="rId9" Type="http://schemas.openxmlformats.org/officeDocument/2006/relationships/hyperlink" Target="http://www.equator-network.org/%2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A4BA4-02AD-401B-A0B3-A716F5A6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5189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Huang, Alice</cp:lastModifiedBy>
  <cp:revision>3</cp:revision>
  <dcterms:created xsi:type="dcterms:W3CDTF">2019-09-11T18:44:00Z</dcterms:created>
  <dcterms:modified xsi:type="dcterms:W3CDTF">2019-09-11T19:02:00Z</dcterms:modified>
</cp:coreProperties>
</file>