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85D" w:rsidRPr="00633961" w:rsidRDefault="0086499F" w:rsidP="0095685D">
      <w:pPr>
        <w:spacing w:line="480" w:lineRule="auto"/>
        <w:rPr>
          <w:rFonts w:ascii="Georgia" w:hAnsi="Georgia" w:cs="Arial"/>
          <w:sz w:val="22"/>
          <w:szCs w:val="22"/>
        </w:rPr>
      </w:pPr>
      <w:r w:rsidRPr="0096708B">
        <w:rPr>
          <w:rFonts w:ascii="Georgia" w:hAnsi="Georgia" w:cs="Arial"/>
          <w:b/>
          <w:bCs/>
          <w:color w:val="000000" w:themeColor="text1"/>
          <w:sz w:val="22"/>
          <w:szCs w:val="22"/>
        </w:rPr>
        <w:t xml:space="preserve">Supplementary File </w:t>
      </w:r>
      <w:r w:rsidR="0095685D" w:rsidRPr="00633961">
        <w:rPr>
          <w:rFonts w:ascii="Georgia" w:hAnsi="Georgia" w:cs="Arial"/>
          <w:b/>
          <w:sz w:val="22"/>
          <w:szCs w:val="22"/>
        </w:rPr>
        <w:t>1:</w:t>
      </w:r>
      <w:r w:rsidR="0095685D" w:rsidRPr="00633961">
        <w:rPr>
          <w:rFonts w:ascii="Georgia" w:hAnsi="Georgia" w:cs="Arial"/>
          <w:sz w:val="22"/>
          <w:szCs w:val="22"/>
        </w:rPr>
        <w:t xml:space="preserve"> Demographics and neuropsychological performance of the group</w:t>
      </w:r>
      <w:r w:rsidR="0095685D">
        <w:rPr>
          <w:rFonts w:ascii="Georgia" w:hAnsi="Georgia" w:cs="Arial"/>
          <w:sz w:val="22"/>
          <w:szCs w:val="22"/>
        </w:rPr>
        <w:t xml:space="preserve"> (N=27)</w:t>
      </w:r>
    </w:p>
    <w:tbl>
      <w:tblPr>
        <w:tblpPr w:leftFromText="180" w:rightFromText="180" w:vertAnchor="page" w:horzAnchor="margin" w:tblpY="2486"/>
        <w:tblW w:w="4674" w:type="pct"/>
        <w:tblLook w:val="07E0" w:firstRow="1" w:lastRow="1" w:firstColumn="1" w:lastColumn="1" w:noHBand="1" w:noVBand="1"/>
      </w:tblPr>
      <w:tblGrid>
        <w:gridCol w:w="4218"/>
        <w:gridCol w:w="1070"/>
        <w:gridCol w:w="1354"/>
        <w:gridCol w:w="1790"/>
      </w:tblGrid>
      <w:tr w:rsidR="0095685D" w:rsidRPr="00400A39" w:rsidTr="0096708B"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95685D" w:rsidRPr="00400A39" w:rsidRDefault="0095685D" w:rsidP="0096708B">
            <w:pPr>
              <w:pStyle w:val="Compact"/>
              <w:rPr>
                <w:rFonts w:ascii="Georgia" w:hAnsi="Georgia" w:cs="Arial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Median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IQR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Possible range</w:t>
            </w:r>
          </w:p>
        </w:tc>
      </w:tr>
      <w:tr w:rsidR="0095685D" w:rsidRPr="00400A39" w:rsidTr="0096708B">
        <w:tc>
          <w:tcPr>
            <w:tcW w:w="0" w:type="auto"/>
            <w:tcBorders>
              <w:top w:val="single" w:sz="2" w:space="0" w:color="auto"/>
            </w:tcBorders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Age (years)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22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19.5 - 23.5</w:t>
            </w:r>
          </w:p>
        </w:tc>
        <w:tc>
          <w:tcPr>
            <w:tcW w:w="0" w:type="auto"/>
            <w:tcBorders>
              <w:top w:val="single" w:sz="2" w:space="0" w:color="auto"/>
            </w:tcBorders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20 - 30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Education (years)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16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16 - 16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13 - 20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Hamilton Depression Rating Scale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0 - 2.5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0 - 30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15-Word Learning Test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58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49 - 63.5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0 - 75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Delayed Word Learning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13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9.5 - 14.5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0 - 15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Word Learning Recognition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30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29 - 30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0 - 30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Digit span Forward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10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8 - 11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0 - 14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Digit span Backwards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8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6 - 10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0 - 12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Verbal Fluency Test Animal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26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22 - 29.5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0 - 36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Verbal Fluency - Profession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20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17.5 - 21.5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0 - 36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Verbal Fluency - letter M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16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12 - 19.5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0 -36</w:t>
            </w:r>
          </w:p>
        </w:tc>
      </w:tr>
      <w:tr w:rsidR="0095685D" w:rsidRPr="00400A39" w:rsidTr="0096708B"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Letter Digit Symbol Substitution Test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63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61 - 69</w:t>
            </w:r>
          </w:p>
        </w:tc>
        <w:tc>
          <w:tcPr>
            <w:tcW w:w="0" w:type="auto"/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0 - 125</w:t>
            </w:r>
          </w:p>
        </w:tc>
      </w:tr>
      <w:tr w:rsidR="0095685D" w:rsidRPr="00400A39" w:rsidTr="0096708B">
        <w:tc>
          <w:tcPr>
            <w:tcW w:w="0" w:type="auto"/>
            <w:tcBorders>
              <w:bottom w:val="single" w:sz="4" w:space="0" w:color="auto"/>
            </w:tcBorders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Perceived Stress Scale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6 - 12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5685D" w:rsidRPr="00400A39" w:rsidRDefault="0095685D" w:rsidP="0096708B">
            <w:pPr>
              <w:pStyle w:val="Compact"/>
              <w:jc w:val="left"/>
              <w:rPr>
                <w:rFonts w:ascii="Georgia" w:hAnsi="Georgia" w:cs="Arial"/>
              </w:rPr>
            </w:pPr>
            <w:r w:rsidRPr="00400A39">
              <w:rPr>
                <w:rFonts w:ascii="Georgia" w:hAnsi="Georgia" w:cs="Arial"/>
              </w:rPr>
              <w:t>0 - 40</w:t>
            </w:r>
          </w:p>
        </w:tc>
      </w:tr>
    </w:tbl>
    <w:p w:rsidR="0095685D" w:rsidRPr="00400A39" w:rsidRDefault="0095685D" w:rsidP="0095685D">
      <w:pPr>
        <w:pStyle w:val="BodyText"/>
        <w:rPr>
          <w:rFonts w:ascii="Georgia" w:hAnsi="Georgia" w:cs="Arial"/>
          <w:sz w:val="22"/>
          <w:szCs w:val="22"/>
        </w:rPr>
      </w:pPr>
    </w:p>
    <w:p w:rsidR="00F978ED" w:rsidRDefault="0096708B"/>
    <w:sectPr w:rsidR="00F978ED" w:rsidSect="007855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5D"/>
    <w:rsid w:val="00011757"/>
    <w:rsid w:val="00012095"/>
    <w:rsid w:val="000168E3"/>
    <w:rsid w:val="000258FC"/>
    <w:rsid w:val="000430BB"/>
    <w:rsid w:val="00045DCD"/>
    <w:rsid w:val="000513DA"/>
    <w:rsid w:val="00054295"/>
    <w:rsid w:val="0006065E"/>
    <w:rsid w:val="00072229"/>
    <w:rsid w:val="00073E7C"/>
    <w:rsid w:val="000760FB"/>
    <w:rsid w:val="00077A93"/>
    <w:rsid w:val="00085C21"/>
    <w:rsid w:val="0009057B"/>
    <w:rsid w:val="000976F0"/>
    <w:rsid w:val="000A1280"/>
    <w:rsid w:val="000A70CC"/>
    <w:rsid w:val="000B6966"/>
    <w:rsid w:val="000C4058"/>
    <w:rsid w:val="000D47B9"/>
    <w:rsid w:val="000D6263"/>
    <w:rsid w:val="000D659F"/>
    <w:rsid w:val="000E0EE5"/>
    <w:rsid w:val="000F35B4"/>
    <w:rsid w:val="0010594B"/>
    <w:rsid w:val="001119EE"/>
    <w:rsid w:val="00111F80"/>
    <w:rsid w:val="001132AD"/>
    <w:rsid w:val="00114193"/>
    <w:rsid w:val="00117DAF"/>
    <w:rsid w:val="00144591"/>
    <w:rsid w:val="0014512A"/>
    <w:rsid w:val="00151DE2"/>
    <w:rsid w:val="00154220"/>
    <w:rsid w:val="001567D5"/>
    <w:rsid w:val="00164745"/>
    <w:rsid w:val="00182B74"/>
    <w:rsid w:val="0019230F"/>
    <w:rsid w:val="001966B6"/>
    <w:rsid w:val="001A6CFA"/>
    <w:rsid w:val="001B5D28"/>
    <w:rsid w:val="001C06BF"/>
    <w:rsid w:val="001D5AB4"/>
    <w:rsid w:val="001E37FB"/>
    <w:rsid w:val="001E76A9"/>
    <w:rsid w:val="00200AE1"/>
    <w:rsid w:val="002109F4"/>
    <w:rsid w:val="002165A1"/>
    <w:rsid w:val="0022610F"/>
    <w:rsid w:val="0023113D"/>
    <w:rsid w:val="00234249"/>
    <w:rsid w:val="002428CA"/>
    <w:rsid w:val="00243391"/>
    <w:rsid w:val="00244890"/>
    <w:rsid w:val="00246A88"/>
    <w:rsid w:val="00251670"/>
    <w:rsid w:val="00253B56"/>
    <w:rsid w:val="0027033A"/>
    <w:rsid w:val="00282F25"/>
    <w:rsid w:val="002863E4"/>
    <w:rsid w:val="00290EC1"/>
    <w:rsid w:val="00291682"/>
    <w:rsid w:val="002A036E"/>
    <w:rsid w:val="002A3534"/>
    <w:rsid w:val="002A6F01"/>
    <w:rsid w:val="002B43FB"/>
    <w:rsid w:val="002C1DEB"/>
    <w:rsid w:val="002C4697"/>
    <w:rsid w:val="002C6208"/>
    <w:rsid w:val="002D0DC1"/>
    <w:rsid w:val="002E10AA"/>
    <w:rsid w:val="002F1836"/>
    <w:rsid w:val="002F34EB"/>
    <w:rsid w:val="0030200C"/>
    <w:rsid w:val="00320105"/>
    <w:rsid w:val="0032056E"/>
    <w:rsid w:val="00330F14"/>
    <w:rsid w:val="003407AE"/>
    <w:rsid w:val="00340C41"/>
    <w:rsid w:val="0034377F"/>
    <w:rsid w:val="0035342B"/>
    <w:rsid w:val="00356C15"/>
    <w:rsid w:val="00360D9C"/>
    <w:rsid w:val="00376FE9"/>
    <w:rsid w:val="00384E60"/>
    <w:rsid w:val="00385D91"/>
    <w:rsid w:val="00391EDC"/>
    <w:rsid w:val="003920AF"/>
    <w:rsid w:val="0039443B"/>
    <w:rsid w:val="003A0EFA"/>
    <w:rsid w:val="003A19D6"/>
    <w:rsid w:val="003B6E6F"/>
    <w:rsid w:val="003B78C1"/>
    <w:rsid w:val="003B7D44"/>
    <w:rsid w:val="003C2BB0"/>
    <w:rsid w:val="003C5585"/>
    <w:rsid w:val="003D36F1"/>
    <w:rsid w:val="003D63B0"/>
    <w:rsid w:val="003D7203"/>
    <w:rsid w:val="003F276D"/>
    <w:rsid w:val="003F328B"/>
    <w:rsid w:val="003F6E58"/>
    <w:rsid w:val="003F70A8"/>
    <w:rsid w:val="00405A37"/>
    <w:rsid w:val="00412FDD"/>
    <w:rsid w:val="00413C10"/>
    <w:rsid w:val="00417ADB"/>
    <w:rsid w:val="00425377"/>
    <w:rsid w:val="0042778D"/>
    <w:rsid w:val="004278DE"/>
    <w:rsid w:val="004336E4"/>
    <w:rsid w:val="00446478"/>
    <w:rsid w:val="00450D9E"/>
    <w:rsid w:val="004528F3"/>
    <w:rsid w:val="00454580"/>
    <w:rsid w:val="00460AC3"/>
    <w:rsid w:val="00462BCF"/>
    <w:rsid w:val="00467549"/>
    <w:rsid w:val="00472673"/>
    <w:rsid w:val="0047315E"/>
    <w:rsid w:val="00476EF1"/>
    <w:rsid w:val="0047769E"/>
    <w:rsid w:val="00487E84"/>
    <w:rsid w:val="00492E70"/>
    <w:rsid w:val="00496010"/>
    <w:rsid w:val="00496860"/>
    <w:rsid w:val="004B3C97"/>
    <w:rsid w:val="004C0670"/>
    <w:rsid w:val="004D1E9B"/>
    <w:rsid w:val="004D36FA"/>
    <w:rsid w:val="004D3945"/>
    <w:rsid w:val="004E386B"/>
    <w:rsid w:val="004E7E80"/>
    <w:rsid w:val="004F0FD0"/>
    <w:rsid w:val="004F4AAF"/>
    <w:rsid w:val="004F4E9E"/>
    <w:rsid w:val="004F5833"/>
    <w:rsid w:val="00503DBA"/>
    <w:rsid w:val="00515AC8"/>
    <w:rsid w:val="00525617"/>
    <w:rsid w:val="00533AB3"/>
    <w:rsid w:val="0053751D"/>
    <w:rsid w:val="005549AA"/>
    <w:rsid w:val="00562976"/>
    <w:rsid w:val="00570071"/>
    <w:rsid w:val="00575353"/>
    <w:rsid w:val="00576BC0"/>
    <w:rsid w:val="00594DBA"/>
    <w:rsid w:val="00596BD6"/>
    <w:rsid w:val="0059740A"/>
    <w:rsid w:val="005A089E"/>
    <w:rsid w:val="005A77C2"/>
    <w:rsid w:val="005C642A"/>
    <w:rsid w:val="005D128C"/>
    <w:rsid w:val="005D20C2"/>
    <w:rsid w:val="005E2E79"/>
    <w:rsid w:val="0060543E"/>
    <w:rsid w:val="00616BD0"/>
    <w:rsid w:val="00617F52"/>
    <w:rsid w:val="006215AA"/>
    <w:rsid w:val="00624476"/>
    <w:rsid w:val="00626D0F"/>
    <w:rsid w:val="00630BE2"/>
    <w:rsid w:val="00633930"/>
    <w:rsid w:val="00634755"/>
    <w:rsid w:val="00644404"/>
    <w:rsid w:val="00646C32"/>
    <w:rsid w:val="00651B19"/>
    <w:rsid w:val="006520B3"/>
    <w:rsid w:val="006533D5"/>
    <w:rsid w:val="00654E5C"/>
    <w:rsid w:val="0066714F"/>
    <w:rsid w:val="00667B8C"/>
    <w:rsid w:val="00681786"/>
    <w:rsid w:val="0068263C"/>
    <w:rsid w:val="00686BB6"/>
    <w:rsid w:val="00695E2C"/>
    <w:rsid w:val="006A0D43"/>
    <w:rsid w:val="006A1EB9"/>
    <w:rsid w:val="006A23CA"/>
    <w:rsid w:val="006A264A"/>
    <w:rsid w:val="006A313A"/>
    <w:rsid w:val="006A47B6"/>
    <w:rsid w:val="006B5209"/>
    <w:rsid w:val="006C122C"/>
    <w:rsid w:val="006C1BB3"/>
    <w:rsid w:val="006C679F"/>
    <w:rsid w:val="006D3161"/>
    <w:rsid w:val="006E3881"/>
    <w:rsid w:val="006F03DB"/>
    <w:rsid w:val="006F420B"/>
    <w:rsid w:val="006F6831"/>
    <w:rsid w:val="0070251C"/>
    <w:rsid w:val="007039EA"/>
    <w:rsid w:val="00721265"/>
    <w:rsid w:val="00723B75"/>
    <w:rsid w:val="00732881"/>
    <w:rsid w:val="0073769D"/>
    <w:rsid w:val="00737C0E"/>
    <w:rsid w:val="00743EE2"/>
    <w:rsid w:val="007451BE"/>
    <w:rsid w:val="00753C12"/>
    <w:rsid w:val="007606A3"/>
    <w:rsid w:val="00761678"/>
    <w:rsid w:val="00763A89"/>
    <w:rsid w:val="0076669C"/>
    <w:rsid w:val="00766739"/>
    <w:rsid w:val="00772994"/>
    <w:rsid w:val="00777EFE"/>
    <w:rsid w:val="007827B7"/>
    <w:rsid w:val="00784642"/>
    <w:rsid w:val="007855F7"/>
    <w:rsid w:val="0079024A"/>
    <w:rsid w:val="00793C6A"/>
    <w:rsid w:val="00795D2D"/>
    <w:rsid w:val="007A7604"/>
    <w:rsid w:val="007B3868"/>
    <w:rsid w:val="007B633B"/>
    <w:rsid w:val="007C54EF"/>
    <w:rsid w:val="007D4F30"/>
    <w:rsid w:val="007D5B37"/>
    <w:rsid w:val="007D6EBE"/>
    <w:rsid w:val="007E1759"/>
    <w:rsid w:val="007F1E03"/>
    <w:rsid w:val="00803DA5"/>
    <w:rsid w:val="0080703E"/>
    <w:rsid w:val="00811279"/>
    <w:rsid w:val="00817007"/>
    <w:rsid w:val="008234E0"/>
    <w:rsid w:val="00824E8C"/>
    <w:rsid w:val="00825B45"/>
    <w:rsid w:val="00826CD6"/>
    <w:rsid w:val="00826E92"/>
    <w:rsid w:val="00830DBB"/>
    <w:rsid w:val="00841F6A"/>
    <w:rsid w:val="00842016"/>
    <w:rsid w:val="00851161"/>
    <w:rsid w:val="00852AC8"/>
    <w:rsid w:val="008531F7"/>
    <w:rsid w:val="00855156"/>
    <w:rsid w:val="008604BA"/>
    <w:rsid w:val="00860F38"/>
    <w:rsid w:val="0086493D"/>
    <w:rsid w:val="0086499F"/>
    <w:rsid w:val="00865A1C"/>
    <w:rsid w:val="00871704"/>
    <w:rsid w:val="00872374"/>
    <w:rsid w:val="0087643B"/>
    <w:rsid w:val="00883E3A"/>
    <w:rsid w:val="00885FDD"/>
    <w:rsid w:val="0089261C"/>
    <w:rsid w:val="008A6D2F"/>
    <w:rsid w:val="008B7B8B"/>
    <w:rsid w:val="008D0294"/>
    <w:rsid w:val="008D380F"/>
    <w:rsid w:val="008D5A4A"/>
    <w:rsid w:val="008E1378"/>
    <w:rsid w:val="008E3C55"/>
    <w:rsid w:val="008E5CF6"/>
    <w:rsid w:val="008F1C60"/>
    <w:rsid w:val="008F74F8"/>
    <w:rsid w:val="009003A8"/>
    <w:rsid w:val="00925A17"/>
    <w:rsid w:val="00925B18"/>
    <w:rsid w:val="00926621"/>
    <w:rsid w:val="00935163"/>
    <w:rsid w:val="00941097"/>
    <w:rsid w:val="009521E7"/>
    <w:rsid w:val="00952997"/>
    <w:rsid w:val="00954CB1"/>
    <w:rsid w:val="00955A8C"/>
    <w:rsid w:val="009561C2"/>
    <w:rsid w:val="0095685D"/>
    <w:rsid w:val="00957375"/>
    <w:rsid w:val="009617AC"/>
    <w:rsid w:val="009623DE"/>
    <w:rsid w:val="00962488"/>
    <w:rsid w:val="00966803"/>
    <w:rsid w:val="0096708B"/>
    <w:rsid w:val="00975FE3"/>
    <w:rsid w:val="009879BD"/>
    <w:rsid w:val="00992091"/>
    <w:rsid w:val="00997168"/>
    <w:rsid w:val="009A19B7"/>
    <w:rsid w:val="009A1BA7"/>
    <w:rsid w:val="009A7627"/>
    <w:rsid w:val="009B7F9C"/>
    <w:rsid w:val="009C07C7"/>
    <w:rsid w:val="009C1035"/>
    <w:rsid w:val="009C2930"/>
    <w:rsid w:val="009D0B76"/>
    <w:rsid w:val="009D59C1"/>
    <w:rsid w:val="009E396A"/>
    <w:rsid w:val="009E43B3"/>
    <w:rsid w:val="009E559F"/>
    <w:rsid w:val="009F754F"/>
    <w:rsid w:val="00A00AF1"/>
    <w:rsid w:val="00A01639"/>
    <w:rsid w:val="00A108F4"/>
    <w:rsid w:val="00A17679"/>
    <w:rsid w:val="00A251FE"/>
    <w:rsid w:val="00A27382"/>
    <w:rsid w:val="00A348F3"/>
    <w:rsid w:val="00A34CF9"/>
    <w:rsid w:val="00A34DA3"/>
    <w:rsid w:val="00A419BA"/>
    <w:rsid w:val="00A43549"/>
    <w:rsid w:val="00A57FA8"/>
    <w:rsid w:val="00A61C8C"/>
    <w:rsid w:val="00A63BC6"/>
    <w:rsid w:val="00A70F7A"/>
    <w:rsid w:val="00A83280"/>
    <w:rsid w:val="00A8651F"/>
    <w:rsid w:val="00A90A2B"/>
    <w:rsid w:val="00A9503F"/>
    <w:rsid w:val="00AB24CA"/>
    <w:rsid w:val="00AB2F0A"/>
    <w:rsid w:val="00AC30B7"/>
    <w:rsid w:val="00AC48E6"/>
    <w:rsid w:val="00AC6FFD"/>
    <w:rsid w:val="00AD3484"/>
    <w:rsid w:val="00AE27A0"/>
    <w:rsid w:val="00AE3326"/>
    <w:rsid w:val="00AE3F49"/>
    <w:rsid w:val="00AE452B"/>
    <w:rsid w:val="00AE6898"/>
    <w:rsid w:val="00AF0B3A"/>
    <w:rsid w:val="00AF18F1"/>
    <w:rsid w:val="00AF194D"/>
    <w:rsid w:val="00B12C98"/>
    <w:rsid w:val="00B26D52"/>
    <w:rsid w:val="00B30A2E"/>
    <w:rsid w:val="00B318DE"/>
    <w:rsid w:val="00B42444"/>
    <w:rsid w:val="00B459A4"/>
    <w:rsid w:val="00B46E30"/>
    <w:rsid w:val="00B534DC"/>
    <w:rsid w:val="00B5365E"/>
    <w:rsid w:val="00B5411F"/>
    <w:rsid w:val="00B55F73"/>
    <w:rsid w:val="00B56910"/>
    <w:rsid w:val="00B649C9"/>
    <w:rsid w:val="00B64FE1"/>
    <w:rsid w:val="00B700F2"/>
    <w:rsid w:val="00B71ECD"/>
    <w:rsid w:val="00B77E45"/>
    <w:rsid w:val="00B80903"/>
    <w:rsid w:val="00B9463E"/>
    <w:rsid w:val="00BB3E33"/>
    <w:rsid w:val="00BC6396"/>
    <w:rsid w:val="00BD3A66"/>
    <w:rsid w:val="00BE016B"/>
    <w:rsid w:val="00BE0BD2"/>
    <w:rsid w:val="00BE5C4B"/>
    <w:rsid w:val="00BE609C"/>
    <w:rsid w:val="00BF338B"/>
    <w:rsid w:val="00C028B2"/>
    <w:rsid w:val="00C040CA"/>
    <w:rsid w:val="00C121B7"/>
    <w:rsid w:val="00C13B84"/>
    <w:rsid w:val="00C2208D"/>
    <w:rsid w:val="00C348D9"/>
    <w:rsid w:val="00C34BF3"/>
    <w:rsid w:val="00C351B8"/>
    <w:rsid w:val="00C464B2"/>
    <w:rsid w:val="00C52B63"/>
    <w:rsid w:val="00C548B8"/>
    <w:rsid w:val="00C63218"/>
    <w:rsid w:val="00C80491"/>
    <w:rsid w:val="00C819FE"/>
    <w:rsid w:val="00C84FBC"/>
    <w:rsid w:val="00C86F1C"/>
    <w:rsid w:val="00CB0595"/>
    <w:rsid w:val="00CB0F1A"/>
    <w:rsid w:val="00CB31F5"/>
    <w:rsid w:val="00CB4F5A"/>
    <w:rsid w:val="00CE09F9"/>
    <w:rsid w:val="00CE2458"/>
    <w:rsid w:val="00CE24B1"/>
    <w:rsid w:val="00CE50C8"/>
    <w:rsid w:val="00CF1356"/>
    <w:rsid w:val="00CF708F"/>
    <w:rsid w:val="00CF7293"/>
    <w:rsid w:val="00D01732"/>
    <w:rsid w:val="00D03A67"/>
    <w:rsid w:val="00D04282"/>
    <w:rsid w:val="00D131A1"/>
    <w:rsid w:val="00D134A7"/>
    <w:rsid w:val="00D23778"/>
    <w:rsid w:val="00D311EB"/>
    <w:rsid w:val="00D31417"/>
    <w:rsid w:val="00D32E6D"/>
    <w:rsid w:val="00D338CB"/>
    <w:rsid w:val="00D405CC"/>
    <w:rsid w:val="00D457F2"/>
    <w:rsid w:val="00D47E81"/>
    <w:rsid w:val="00D50493"/>
    <w:rsid w:val="00D56D0B"/>
    <w:rsid w:val="00D6158D"/>
    <w:rsid w:val="00D64C4C"/>
    <w:rsid w:val="00D6618A"/>
    <w:rsid w:val="00D800B4"/>
    <w:rsid w:val="00D846A9"/>
    <w:rsid w:val="00D8737F"/>
    <w:rsid w:val="00D923EA"/>
    <w:rsid w:val="00D936F5"/>
    <w:rsid w:val="00D937CA"/>
    <w:rsid w:val="00DA231B"/>
    <w:rsid w:val="00DA7928"/>
    <w:rsid w:val="00DA7A67"/>
    <w:rsid w:val="00DC008A"/>
    <w:rsid w:val="00DC0FD8"/>
    <w:rsid w:val="00DC52D9"/>
    <w:rsid w:val="00DD3BF4"/>
    <w:rsid w:val="00DD76D3"/>
    <w:rsid w:val="00DE1FC9"/>
    <w:rsid w:val="00DF034C"/>
    <w:rsid w:val="00DF1678"/>
    <w:rsid w:val="00E0090C"/>
    <w:rsid w:val="00E02EE1"/>
    <w:rsid w:val="00E11924"/>
    <w:rsid w:val="00E13975"/>
    <w:rsid w:val="00E259AA"/>
    <w:rsid w:val="00E313C0"/>
    <w:rsid w:val="00E43C9B"/>
    <w:rsid w:val="00E448A2"/>
    <w:rsid w:val="00E50F98"/>
    <w:rsid w:val="00E51B91"/>
    <w:rsid w:val="00E53FE6"/>
    <w:rsid w:val="00E54C8D"/>
    <w:rsid w:val="00E56A6A"/>
    <w:rsid w:val="00E57C69"/>
    <w:rsid w:val="00E661CF"/>
    <w:rsid w:val="00E70631"/>
    <w:rsid w:val="00E70932"/>
    <w:rsid w:val="00E70F06"/>
    <w:rsid w:val="00E77C9A"/>
    <w:rsid w:val="00E77DA9"/>
    <w:rsid w:val="00E820A4"/>
    <w:rsid w:val="00E921D0"/>
    <w:rsid w:val="00E934FC"/>
    <w:rsid w:val="00E959CE"/>
    <w:rsid w:val="00E95E42"/>
    <w:rsid w:val="00EA5850"/>
    <w:rsid w:val="00EB0105"/>
    <w:rsid w:val="00EB2864"/>
    <w:rsid w:val="00EB5482"/>
    <w:rsid w:val="00EE2650"/>
    <w:rsid w:val="00EF4B69"/>
    <w:rsid w:val="00F04610"/>
    <w:rsid w:val="00F05EA3"/>
    <w:rsid w:val="00F06A88"/>
    <w:rsid w:val="00F178B5"/>
    <w:rsid w:val="00F264F9"/>
    <w:rsid w:val="00F4074F"/>
    <w:rsid w:val="00F47876"/>
    <w:rsid w:val="00F51C57"/>
    <w:rsid w:val="00F64C58"/>
    <w:rsid w:val="00F663E8"/>
    <w:rsid w:val="00F74A3C"/>
    <w:rsid w:val="00F941B2"/>
    <w:rsid w:val="00F94292"/>
    <w:rsid w:val="00F959E0"/>
    <w:rsid w:val="00FC6D72"/>
    <w:rsid w:val="00FD10BA"/>
    <w:rsid w:val="00FD3C70"/>
    <w:rsid w:val="00FD6EA1"/>
    <w:rsid w:val="00FE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AD9282-B890-9C4A-AD49-88DFBC5E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5685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095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95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95685D"/>
    <w:pPr>
      <w:spacing w:after="120" w:line="480" w:lineRule="auto"/>
    </w:pPr>
    <w:rPr>
      <w:rFonts w:asciiTheme="minorHAnsi" w:eastAsiaTheme="minorEastAsia" w:hAnsiTheme="minorHAnsi" w:cstheme="minorBidi"/>
      <w:kern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95685D"/>
    <w:rPr>
      <w:rFonts w:eastAsiaTheme="minorEastAsia"/>
      <w:kern w:val="24"/>
      <w:lang w:eastAsia="ja-JP"/>
    </w:rPr>
  </w:style>
  <w:style w:type="paragraph" w:customStyle="1" w:styleId="Compact">
    <w:name w:val="Compact"/>
    <w:basedOn w:val="BodyText"/>
    <w:qFormat/>
    <w:rsid w:val="0095685D"/>
    <w:pPr>
      <w:spacing w:before="36" w:after="36" w:line="240" w:lineRule="auto"/>
      <w:jc w:val="center"/>
    </w:pPr>
    <w:rPr>
      <w:rFonts w:ascii="Times New Roman" w:eastAsiaTheme="minorHAnsi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591</Characters>
  <Application>Microsoft Office Word</Application>
  <DocSecurity>0</DocSecurity>
  <Lines>13</Lines>
  <Paragraphs>4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H (NP)</dc:creator>
  <cp:keywords/>
  <dc:description/>
  <cp:lastModifiedBy>Jacobs, H (NP)</cp:lastModifiedBy>
  <cp:revision>3</cp:revision>
  <dcterms:created xsi:type="dcterms:W3CDTF">2020-02-27T05:06:00Z</dcterms:created>
  <dcterms:modified xsi:type="dcterms:W3CDTF">2020-02-27T05:46:00Z</dcterms:modified>
</cp:coreProperties>
</file>