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387DBE0" w:rsidR="00877644" w:rsidRPr="00125190" w:rsidRDefault="00F65A4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conducted to determine sample size.</w:t>
      </w:r>
      <w:r w:rsidR="008B08A6">
        <w:rPr>
          <w:rFonts w:asciiTheme="minorHAnsi" w:hAnsiTheme="minorHAnsi"/>
        </w:rPr>
        <w:t xml:space="preserve"> </w:t>
      </w:r>
      <w:r w:rsidR="009E5E82" w:rsidRPr="009E5E82">
        <w:rPr>
          <w:rFonts w:asciiTheme="minorHAnsi" w:hAnsiTheme="minorHAnsi"/>
          <w:bCs/>
          <w:iCs/>
        </w:rPr>
        <w:t>Given the novelty of the approach and the focus on the brainstem, we were not able to determine a sample size a priori. However, the sample size is consistent with other recent brainstem studies</w:t>
      </w:r>
      <w:r w:rsidR="009E5E82">
        <w:rPr>
          <w:rFonts w:asciiTheme="minorHAnsi" w:hAnsiTheme="minorHAnsi"/>
          <w:bCs/>
          <w:iCs/>
        </w:rPr>
        <w:t xml:space="preserve"> (e.g. Bianciardi et al., 2016</w:t>
      </w:r>
      <w:r w:rsidR="009E5E82" w:rsidRPr="009E5E82">
        <w:rPr>
          <w:rFonts w:asciiTheme="minorHAnsi" w:hAnsiTheme="minorHAnsi"/>
          <w:bCs/>
          <w:iCs/>
        </w:rPr>
        <w:t xml:space="preserve"> </w:t>
      </w:r>
      <w:r w:rsidR="009E5E82">
        <w:rPr>
          <w:rFonts w:asciiTheme="minorHAnsi" w:hAnsiTheme="minorHAnsi"/>
          <w:bCs/>
          <w:iCs/>
        </w:rPr>
        <w:t xml:space="preserve">MAGMA; Sclocco et al., 2016 Philos Trans A Math Phys Eng Sci). </w:t>
      </w:r>
      <w:r w:rsidR="008B08A6">
        <w:rPr>
          <w:rFonts w:asciiTheme="minorHAnsi" w:hAnsiTheme="minorHAnsi"/>
        </w:rPr>
        <w:t>All data relating to the Figures 2-8 is provided in the data sources files. Inclusion criteria are described in the Methods. Final sample size for each element is described in the Methods (see also S-Table 1 and S-Table</w:t>
      </w:r>
      <w:r w:rsidR="00267F96">
        <w:rPr>
          <w:rFonts w:asciiTheme="minorHAnsi" w:hAnsiTheme="minorHAnsi"/>
        </w:rPr>
        <w:t>2</w:t>
      </w:r>
      <w:bookmarkStart w:id="0" w:name="_GoBack"/>
      <w:bookmarkEnd w:id="0"/>
      <w:r w:rsidR="008B08A6">
        <w:rPr>
          <w:rFonts w:asciiTheme="minorHAnsi" w:hAnsiTheme="minorHAnsi"/>
        </w:rPr>
        <w:t>) and is also indicated in each figure.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EE2089F" w:rsidR="00B330BD" w:rsidRPr="00125190" w:rsidRDefault="009E5E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replicated our findings using four different fMRI pipelines as described in the Methods and Results (technical replication). Pipelines differ in the extent of noise correction.</w:t>
      </w:r>
      <w:r w:rsidR="00012715" w:rsidRPr="00012715">
        <w:rPr>
          <w:rFonts w:asciiTheme="minorHAnsi" w:hAnsiTheme="minorHAnsi"/>
        </w:rPr>
        <w:t xml:space="preserve"> For the fMRI data, outlier </w:t>
      </w:r>
      <w:r w:rsidR="00012715">
        <w:rPr>
          <w:rFonts w:asciiTheme="minorHAnsi" w:hAnsiTheme="minorHAnsi"/>
        </w:rPr>
        <w:t xml:space="preserve">or noisy </w:t>
      </w:r>
      <w:r w:rsidR="00012715" w:rsidRPr="00012715">
        <w:rPr>
          <w:rFonts w:asciiTheme="minorHAnsi" w:hAnsiTheme="minorHAnsi"/>
        </w:rPr>
        <w:t xml:space="preserve">volumes were </w:t>
      </w:r>
      <w:r w:rsidR="00012715">
        <w:rPr>
          <w:rFonts w:asciiTheme="minorHAnsi" w:hAnsiTheme="minorHAnsi"/>
        </w:rPr>
        <w:t>regressed out</w:t>
      </w:r>
      <w:r w:rsidR="00012715" w:rsidRPr="00012715">
        <w:rPr>
          <w:rFonts w:asciiTheme="minorHAnsi" w:hAnsiTheme="minorHAnsi"/>
        </w:rPr>
        <w:t xml:space="preserve"> from the data as described in </w:t>
      </w:r>
      <w:r w:rsidR="00012715" w:rsidRPr="00012715">
        <w:rPr>
          <w:rFonts w:asciiTheme="minorHAnsi" w:hAnsiTheme="minorHAnsi"/>
          <w:i/>
        </w:rPr>
        <w:t>Methods</w:t>
      </w:r>
      <w:r w:rsidR="00012715" w:rsidRPr="00012715">
        <w:rPr>
          <w:rFonts w:asciiTheme="minorHAnsi" w:hAnsiTheme="minorHAnsi"/>
        </w:rPr>
        <w:t>.</w:t>
      </w:r>
      <w:r w:rsidR="00012715">
        <w:rPr>
          <w:rFonts w:asciiTheme="minorHAnsi" w:hAnsiTheme="minorHAnsi"/>
        </w:rPr>
        <w:t xml:space="preserve"> For the pulse rate data, adaptive thresholding was performed, excluding beats with physiologically improbable values. Inspection of data was performed using histograms, boxplots and q-q plots</w:t>
      </w:r>
      <w:r w:rsidR="00670C16">
        <w:rPr>
          <w:rFonts w:asciiTheme="minorHAnsi" w:hAnsiTheme="minorHAnsi"/>
        </w:rPr>
        <w:t xml:space="preserve"> of residuals</w:t>
      </w:r>
      <w:r w:rsidR="00012715">
        <w:rPr>
          <w:rFonts w:asciiTheme="minorHAnsi" w:hAnsiTheme="minorHAnsi"/>
        </w:rPr>
        <w:t>. If possible, statistical tests such as robust regression</w:t>
      </w:r>
      <w:r w:rsidR="00670C16">
        <w:rPr>
          <w:rFonts w:asciiTheme="minorHAnsi" w:hAnsiTheme="minorHAnsi"/>
        </w:rPr>
        <w:t xml:space="preserve"> or bootstrapping</w:t>
      </w:r>
      <w:r w:rsidR="00012715">
        <w:rPr>
          <w:rFonts w:asciiTheme="minorHAnsi" w:hAnsiTheme="minorHAnsi"/>
        </w:rPr>
        <w:t xml:space="preserve"> were chosen.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214B684" w:rsidR="0015519A" w:rsidRPr="00505C51" w:rsidRDefault="0001271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 are described in detail in the Methods section and concise descriptions are provided in the Results section, along with each analyses. Exact values of N (and number of observations)</w:t>
      </w:r>
      <w:r w:rsidR="006F7260">
        <w:rPr>
          <w:rFonts w:asciiTheme="minorHAnsi" w:hAnsiTheme="minorHAnsi"/>
          <w:sz w:val="22"/>
          <w:szCs w:val="22"/>
        </w:rPr>
        <w:t xml:space="preserve">, dispersion (median, IQR) and precision measures (median, confidence intervals) are provided in the Results section. Where possible, we also provide a measure of the effect size (correlation coefficients or t-stats). </w:t>
      </w:r>
      <w:r w:rsidR="006F7260" w:rsidRPr="006F7260">
        <w:rPr>
          <w:rFonts w:asciiTheme="minorHAnsi" w:hAnsiTheme="minorHAnsi"/>
          <w:sz w:val="22"/>
          <w:szCs w:val="22"/>
        </w:rPr>
        <w:t xml:space="preserve">We report exact p-values for values &gt;0.001 in the </w:t>
      </w:r>
      <w:r w:rsidR="006F7260" w:rsidRPr="006F7260">
        <w:rPr>
          <w:rFonts w:asciiTheme="minorHAnsi" w:hAnsiTheme="minorHAnsi"/>
          <w:i/>
          <w:sz w:val="22"/>
          <w:szCs w:val="22"/>
        </w:rPr>
        <w:t>Results</w:t>
      </w:r>
      <w:r w:rsidR="006F7260" w:rsidRPr="006F7260">
        <w:rPr>
          <w:rFonts w:asciiTheme="minorHAnsi" w:hAnsiTheme="minorHAnsi"/>
          <w:sz w:val="22"/>
          <w:szCs w:val="22"/>
        </w:rPr>
        <w:t xml:space="preserve"> section for all primary analyses.</w:t>
      </w:r>
      <w:r w:rsidR="00CC2DF9">
        <w:rPr>
          <w:rFonts w:asciiTheme="minorHAnsi" w:hAnsiTheme="minorHAnsi"/>
          <w:sz w:val="22"/>
          <w:szCs w:val="22"/>
        </w:rPr>
        <w:t xml:space="preserve"> Correction for multiple comparisons is described in the statistical section and for the fMRI analyses in the relevant method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4A65E84" w:rsidR="00BC3CCE" w:rsidRPr="00505C51" w:rsidRDefault="00CC2DF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1DE0FF9" w:rsidR="00BC3CCE" w:rsidRDefault="0081190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Numerical data for the figures 2-8 is provided in the Source data accompanying the specific figure (Rdata file types). We have not included data from the neuroimaging data (the fMRI data), given the limitations of our ethical approval (subjects did not consent for public sharing), but can be obtained from the authors.</w:t>
      </w:r>
    </w:p>
    <w:p w14:paraId="2F179AFA" w14:textId="51BD60D9" w:rsidR="00811908" w:rsidRPr="00505C51" w:rsidRDefault="0081190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analyses was performed in standard software packages that are publicly available (such as R, FSL, FreeSurfer, ANTs</w:t>
      </w:r>
      <w:r w:rsidR="00813D53">
        <w:rPr>
          <w:rFonts w:asciiTheme="minorHAnsi" w:hAnsiTheme="minorHAnsi"/>
          <w:sz w:val="22"/>
          <w:szCs w:val="22"/>
        </w:rPr>
        <w:t>) or using functions in R or Matlab (</w:t>
      </w:r>
      <w:r w:rsidR="001D0755">
        <w:rPr>
          <w:rFonts w:asciiTheme="minorHAnsi" w:hAnsiTheme="minorHAnsi"/>
          <w:sz w:val="22"/>
          <w:szCs w:val="22"/>
        </w:rPr>
        <w:t>equations</w:t>
      </w:r>
      <w:r w:rsidR="00813D53">
        <w:rPr>
          <w:rFonts w:asciiTheme="minorHAnsi" w:hAnsiTheme="minorHAnsi"/>
          <w:sz w:val="22"/>
          <w:szCs w:val="22"/>
        </w:rPr>
        <w:t xml:space="preserve"> are provided).</w:t>
      </w:r>
      <w:r w:rsidR="001D0755">
        <w:rPr>
          <w:rFonts w:asciiTheme="minorHAnsi" w:hAnsiTheme="minorHAnsi"/>
          <w:sz w:val="22"/>
          <w:szCs w:val="22"/>
        </w:rPr>
        <w:t xml:space="preserve"> This </w:t>
      </w:r>
      <w:r w:rsidR="00504582">
        <w:rPr>
          <w:rFonts w:asciiTheme="minorHAnsi" w:hAnsiTheme="minorHAnsi"/>
          <w:sz w:val="22"/>
          <w:szCs w:val="22"/>
        </w:rPr>
        <w:t>is</w:t>
      </w:r>
      <w:r w:rsidR="001D0755">
        <w:rPr>
          <w:rFonts w:asciiTheme="minorHAnsi" w:hAnsiTheme="minorHAnsi"/>
          <w:sz w:val="22"/>
          <w:szCs w:val="22"/>
        </w:rPr>
        <w:t xml:space="preserve"> listed in the Methods.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3153" w14:textId="77777777" w:rsidR="00172573" w:rsidRDefault="00172573" w:rsidP="004215FE">
      <w:r>
        <w:separator/>
      </w:r>
    </w:p>
  </w:endnote>
  <w:endnote w:type="continuationSeparator" w:id="0">
    <w:p w14:paraId="3A1582B8" w14:textId="77777777" w:rsidR="00172573" w:rsidRDefault="0017257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9CD6" w14:textId="77777777" w:rsidR="00172573" w:rsidRDefault="00172573" w:rsidP="004215FE">
      <w:r>
        <w:separator/>
      </w:r>
    </w:p>
  </w:footnote>
  <w:footnote w:type="continuationSeparator" w:id="0">
    <w:p w14:paraId="5F124752" w14:textId="77777777" w:rsidR="00172573" w:rsidRDefault="0017257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2715"/>
    <w:rsid w:val="00022DC0"/>
    <w:rsid w:val="00062DBF"/>
    <w:rsid w:val="00083FE8"/>
    <w:rsid w:val="0009444E"/>
    <w:rsid w:val="0009520A"/>
    <w:rsid w:val="000A32A6"/>
    <w:rsid w:val="000A38BC"/>
    <w:rsid w:val="000B2AEA"/>
    <w:rsid w:val="000B5127"/>
    <w:rsid w:val="000C4C4F"/>
    <w:rsid w:val="000C773F"/>
    <w:rsid w:val="000D14EE"/>
    <w:rsid w:val="000D62F9"/>
    <w:rsid w:val="000F64EE"/>
    <w:rsid w:val="00100F97"/>
    <w:rsid w:val="001019CD"/>
    <w:rsid w:val="00125190"/>
    <w:rsid w:val="00133662"/>
    <w:rsid w:val="00133907"/>
    <w:rsid w:val="00146DE9"/>
    <w:rsid w:val="0015519A"/>
    <w:rsid w:val="001618D5"/>
    <w:rsid w:val="00172573"/>
    <w:rsid w:val="00175192"/>
    <w:rsid w:val="001D0755"/>
    <w:rsid w:val="001E1D59"/>
    <w:rsid w:val="00212F30"/>
    <w:rsid w:val="00217B9E"/>
    <w:rsid w:val="002336C6"/>
    <w:rsid w:val="00241081"/>
    <w:rsid w:val="00266462"/>
    <w:rsid w:val="00267F96"/>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4582"/>
    <w:rsid w:val="00505C51"/>
    <w:rsid w:val="00516A01"/>
    <w:rsid w:val="0053000A"/>
    <w:rsid w:val="00550F13"/>
    <w:rsid w:val="005530AE"/>
    <w:rsid w:val="005531CB"/>
    <w:rsid w:val="00555F44"/>
    <w:rsid w:val="00566103"/>
    <w:rsid w:val="005B0A15"/>
    <w:rsid w:val="00605A12"/>
    <w:rsid w:val="00634AC7"/>
    <w:rsid w:val="00657587"/>
    <w:rsid w:val="00661DCC"/>
    <w:rsid w:val="00670C16"/>
    <w:rsid w:val="00672545"/>
    <w:rsid w:val="00685CCF"/>
    <w:rsid w:val="006A632B"/>
    <w:rsid w:val="006C06F5"/>
    <w:rsid w:val="006C7BC3"/>
    <w:rsid w:val="006E4A6C"/>
    <w:rsid w:val="006E6B2A"/>
    <w:rsid w:val="006F7260"/>
    <w:rsid w:val="00700103"/>
    <w:rsid w:val="007137E1"/>
    <w:rsid w:val="00762B36"/>
    <w:rsid w:val="00763BA5"/>
    <w:rsid w:val="0076524F"/>
    <w:rsid w:val="00767B26"/>
    <w:rsid w:val="00795CED"/>
    <w:rsid w:val="007B6567"/>
    <w:rsid w:val="007B6D8A"/>
    <w:rsid w:val="007B7AF0"/>
    <w:rsid w:val="007C1A97"/>
    <w:rsid w:val="007D18C3"/>
    <w:rsid w:val="007E4704"/>
    <w:rsid w:val="007E54D8"/>
    <w:rsid w:val="007E5880"/>
    <w:rsid w:val="00800860"/>
    <w:rsid w:val="008071DA"/>
    <w:rsid w:val="00811908"/>
    <w:rsid w:val="00813D53"/>
    <w:rsid w:val="008149A1"/>
    <w:rsid w:val="008170A9"/>
    <w:rsid w:val="0082410E"/>
    <w:rsid w:val="008531D3"/>
    <w:rsid w:val="00860995"/>
    <w:rsid w:val="00865914"/>
    <w:rsid w:val="008669DA"/>
    <w:rsid w:val="0087056D"/>
    <w:rsid w:val="00876F8F"/>
    <w:rsid w:val="00877644"/>
    <w:rsid w:val="00877729"/>
    <w:rsid w:val="008A22A7"/>
    <w:rsid w:val="008B08A6"/>
    <w:rsid w:val="008C73C0"/>
    <w:rsid w:val="008D7885"/>
    <w:rsid w:val="00912B0B"/>
    <w:rsid w:val="009205E9"/>
    <w:rsid w:val="0092438C"/>
    <w:rsid w:val="00941D04"/>
    <w:rsid w:val="00963CEF"/>
    <w:rsid w:val="00993065"/>
    <w:rsid w:val="009A0661"/>
    <w:rsid w:val="009D0D28"/>
    <w:rsid w:val="009E5E82"/>
    <w:rsid w:val="009E6ACE"/>
    <w:rsid w:val="009E7B13"/>
    <w:rsid w:val="00A11EC6"/>
    <w:rsid w:val="00A131BD"/>
    <w:rsid w:val="00A32E20"/>
    <w:rsid w:val="00A5368C"/>
    <w:rsid w:val="00A62B52"/>
    <w:rsid w:val="00A84B3E"/>
    <w:rsid w:val="00AB5612"/>
    <w:rsid w:val="00AC49AA"/>
    <w:rsid w:val="00AD7A8F"/>
    <w:rsid w:val="00AE7C75"/>
    <w:rsid w:val="00AF5736"/>
    <w:rsid w:val="00B001A6"/>
    <w:rsid w:val="00B124CC"/>
    <w:rsid w:val="00B17836"/>
    <w:rsid w:val="00B24C80"/>
    <w:rsid w:val="00B25462"/>
    <w:rsid w:val="00B330BD"/>
    <w:rsid w:val="00B4292F"/>
    <w:rsid w:val="00B57E8A"/>
    <w:rsid w:val="00B64119"/>
    <w:rsid w:val="00B859EB"/>
    <w:rsid w:val="00B94C5D"/>
    <w:rsid w:val="00BA4D1B"/>
    <w:rsid w:val="00BA5BB7"/>
    <w:rsid w:val="00BB00D0"/>
    <w:rsid w:val="00BB55EC"/>
    <w:rsid w:val="00BC3CCE"/>
    <w:rsid w:val="00C1184B"/>
    <w:rsid w:val="00C21D14"/>
    <w:rsid w:val="00C24CF7"/>
    <w:rsid w:val="00C26E1D"/>
    <w:rsid w:val="00C42ECB"/>
    <w:rsid w:val="00C52A77"/>
    <w:rsid w:val="00C820B0"/>
    <w:rsid w:val="00CC2DF9"/>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65A4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BA731EA-8D32-5B4D-B505-D6B27BA5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9175-7409-D346-9A5B-F7A3D72D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1132</Words>
  <Characters>5708</Characters>
  <Application>Microsoft Office Word</Application>
  <DocSecurity>0</DocSecurity>
  <Lines>103</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Jacobs, H (NP)</cp:lastModifiedBy>
  <cp:revision>16</cp:revision>
  <dcterms:created xsi:type="dcterms:W3CDTF">2019-10-07T03:16:00Z</dcterms:created>
  <dcterms:modified xsi:type="dcterms:W3CDTF">2020-06-16T17:08:00Z</dcterms:modified>
</cp:coreProperties>
</file>