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F7" w:rsidRPr="0012104F" w:rsidRDefault="00F422FA" w:rsidP="000265F7">
      <w:pPr>
        <w:spacing w:line="480" w:lineRule="auto"/>
        <w:jc w:val="both"/>
        <w:rPr>
          <w:rFonts w:eastAsia="Times"/>
          <w:b/>
          <w:noProof/>
          <w:sz w:val="22"/>
          <w:szCs w:val="22"/>
          <w:lang w:val="fr-FR" w:eastAsia="fr-FR"/>
        </w:rPr>
      </w:pPr>
      <w:r>
        <w:rPr>
          <w:b/>
          <w:sz w:val="22"/>
          <w:szCs w:val="22"/>
          <w:lang w:eastAsia="ko-KR"/>
        </w:rPr>
        <w:t>Supplementary file 1</w:t>
      </w:r>
      <w:r w:rsidR="000265F7" w:rsidRPr="0012104F">
        <w:rPr>
          <w:b/>
          <w:sz w:val="22"/>
          <w:szCs w:val="22"/>
          <w:lang w:eastAsia="ko-KR"/>
        </w:rPr>
        <w:t xml:space="preserve">. </w:t>
      </w:r>
      <w:r w:rsidR="000265F7" w:rsidRPr="0012104F">
        <w:rPr>
          <w:rFonts w:eastAsia="Times"/>
          <w:b/>
          <w:noProof/>
          <w:sz w:val="22"/>
          <w:szCs w:val="22"/>
          <w:lang w:val="fr-FR" w:eastAsia="fr-FR"/>
        </w:rPr>
        <w:t>Primary antibodies used for ICC and IHC</w:t>
      </w:r>
    </w:p>
    <w:tbl>
      <w:tblPr>
        <w:tblW w:w="893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570"/>
        <w:gridCol w:w="1832"/>
        <w:gridCol w:w="1570"/>
        <w:gridCol w:w="1691"/>
      </w:tblGrid>
      <w:tr w:rsidR="000265F7" w:rsidRPr="007219E1" w:rsidTr="00F9524E">
        <w:trPr>
          <w:trHeight w:val="45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bCs/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b/>
                <w:bCs/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b/>
                <w:bCs/>
                <w:noProof/>
                <w:color w:val="000000"/>
                <w:sz w:val="22"/>
                <w:lang w:val="fr-FR" w:eastAsia="fr-FR"/>
              </w:rPr>
              <w:t>Antigen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b/>
                <w:bCs/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b/>
                <w:bCs/>
                <w:noProof/>
                <w:color w:val="000000"/>
                <w:sz w:val="22"/>
                <w:lang w:val="fr-FR" w:eastAsia="fr-FR"/>
              </w:rPr>
              <w:t>Source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b/>
                <w:bCs/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b/>
                <w:bCs/>
                <w:noProof/>
                <w:color w:val="000000"/>
                <w:sz w:val="22"/>
                <w:lang w:val="fr-FR" w:eastAsia="fr-FR"/>
              </w:rPr>
              <w:t>Isotype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b/>
                <w:bCs/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b/>
                <w:bCs/>
                <w:noProof/>
                <w:color w:val="000000"/>
                <w:sz w:val="22"/>
                <w:lang w:val="fr-FR" w:eastAsia="fr-FR"/>
              </w:rPr>
              <w:t>Dilution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b/>
                <w:bCs/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b/>
                <w:bCs/>
                <w:noProof/>
                <w:color w:val="000000"/>
                <w:sz w:val="22"/>
                <w:lang w:val="fr-FR" w:eastAsia="fr-FR"/>
              </w:rPr>
              <w:t>Localization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bCs/>
                <w:noProof/>
                <w:color w:val="000000"/>
                <w:sz w:val="22"/>
                <w:lang w:val="fr-FR" w:eastAsia="fr-FR"/>
              </w:rPr>
              <w:t>ICC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NKX6.1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DSHB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1:200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Nucleus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SOX2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Santacruz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Goat IgG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1:200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Nucleus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PAX6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DSHB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1:100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Nucleus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OLIG2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Santacruz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Goat IgG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1:200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Nucleus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SV2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DSHB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1:100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HB9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DSHB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1:100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Nucleus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ISLT1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DSHB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IgG2b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1:100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Nucleus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NCAM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DSHB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IgG2b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1:200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CHAT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Millipore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Rabbit IgG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1:400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TH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Millipore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Rabbit IgG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1:200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GFAP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Sigma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 xml:space="preserve">1:500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GFP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Abcam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Chicken IgY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1:300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GFP protein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MAP2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Abcam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1:400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TUJ1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Millipore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 xml:space="preserve">1:500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IHC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TUJ1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Abcam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Rabbit IgG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 xml:space="preserve">1:500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jc w:val="center"/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MAP2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Abcam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1:400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SV2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DSHB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Mouse IgG1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1:100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Del="001B3E23" w:rsidRDefault="000265F7" w:rsidP="00D45663">
            <w:pPr>
              <w:rPr>
                <w:rFonts w:eastAsia="Times"/>
                <w:noProof/>
                <w:sz w:val="22"/>
                <w:szCs w:val="24"/>
                <w:lang w:val="fr-FR"/>
              </w:rPr>
            </w:pPr>
            <w:r w:rsidRPr="007219E1">
              <w:rPr>
                <w:rFonts w:eastAsia="Times"/>
                <w:noProof/>
                <w:sz w:val="22"/>
                <w:szCs w:val="24"/>
                <w:lang w:val="fr-FR"/>
              </w:rPr>
              <w:t>MBP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Del="001B3E23" w:rsidRDefault="000265F7" w:rsidP="00D45663">
            <w:pPr>
              <w:rPr>
                <w:rFonts w:eastAsia="Times"/>
                <w:noProof/>
                <w:sz w:val="22"/>
                <w:szCs w:val="24"/>
                <w:lang w:val="fr-FR"/>
              </w:rPr>
            </w:pPr>
            <w:r w:rsidRPr="007219E1">
              <w:rPr>
                <w:rFonts w:eastAsia="Times"/>
                <w:noProof/>
                <w:sz w:val="22"/>
                <w:szCs w:val="24"/>
                <w:lang w:val="fr-FR"/>
              </w:rPr>
              <w:t>Millipore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Del="001B3E23" w:rsidRDefault="000265F7" w:rsidP="00D45663">
            <w:pPr>
              <w:rPr>
                <w:rFonts w:eastAsia="Times"/>
                <w:noProof/>
                <w:sz w:val="22"/>
                <w:szCs w:val="24"/>
                <w:lang w:val="fr-FR"/>
              </w:rPr>
            </w:pPr>
            <w:r w:rsidRPr="007219E1">
              <w:rPr>
                <w:rFonts w:eastAsia="Times"/>
                <w:noProof/>
                <w:sz w:val="22"/>
                <w:szCs w:val="24"/>
                <w:lang w:val="fr-FR"/>
              </w:rPr>
              <w:t>Rat IgG2a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Del="001B3E23" w:rsidRDefault="000265F7" w:rsidP="00D45663">
            <w:pPr>
              <w:rPr>
                <w:rFonts w:eastAsia="Times"/>
                <w:noProof/>
                <w:sz w:val="22"/>
                <w:szCs w:val="24"/>
                <w:lang w:val="fr-FR"/>
              </w:rPr>
            </w:pPr>
            <w:r w:rsidRPr="007219E1">
              <w:rPr>
                <w:rFonts w:eastAsia="Times"/>
                <w:noProof/>
                <w:sz w:val="22"/>
                <w:szCs w:val="24"/>
                <w:lang w:val="fr-FR"/>
              </w:rPr>
              <w:t xml:space="preserve">1:100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Del="001B3E23" w:rsidRDefault="000265F7" w:rsidP="00D45663">
            <w:pPr>
              <w:rPr>
                <w:rFonts w:eastAsia="Times"/>
                <w:noProof/>
                <w:sz w:val="22"/>
                <w:szCs w:val="24"/>
                <w:lang w:val="fr-FR"/>
              </w:rPr>
            </w:pPr>
            <w:r w:rsidRPr="007219E1">
              <w:rPr>
                <w:rFonts w:eastAsia="Times"/>
                <w:noProof/>
                <w:sz w:val="22"/>
                <w:szCs w:val="24"/>
                <w:lang w:val="fr-FR"/>
              </w:rPr>
              <w:t>Myelin membrane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Del="001B3E23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GFAP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Del="001B3E23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DAKO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Del="001B3E23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Rabbit IgG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Del="001B3E23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 xml:space="preserve">1:200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Del="001B3E23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  <w:r w:rsidRPr="007219E1">
              <w:rPr>
                <w:noProof/>
                <w:color w:val="000000"/>
                <w:sz w:val="22"/>
                <w:lang w:val="fr-FR" w:eastAsia="fr-FR"/>
              </w:rPr>
              <w:t>Cytoplasm</w:t>
            </w:r>
          </w:p>
        </w:tc>
      </w:tr>
      <w:tr w:rsidR="000265F7" w:rsidRPr="007219E1" w:rsidTr="00F9524E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GFP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Abcam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Chicken IgY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1:300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F7" w:rsidRPr="007219E1" w:rsidRDefault="000265F7" w:rsidP="00D45663">
            <w:pPr>
              <w:rPr>
                <w:noProof/>
                <w:color w:val="000000"/>
                <w:sz w:val="22"/>
                <w:lang w:val="fr-FR"/>
              </w:rPr>
            </w:pPr>
            <w:r w:rsidRPr="007219E1">
              <w:rPr>
                <w:noProof/>
                <w:color w:val="000000"/>
                <w:sz w:val="22"/>
                <w:lang w:val="fr-FR"/>
              </w:rPr>
              <w:t>GFP protein</w:t>
            </w:r>
          </w:p>
        </w:tc>
      </w:tr>
    </w:tbl>
    <w:p w:rsidR="000265F7" w:rsidRPr="008F4823" w:rsidRDefault="000265F7" w:rsidP="000265F7">
      <w:pPr>
        <w:spacing w:line="480" w:lineRule="auto"/>
        <w:jc w:val="both"/>
        <w:rPr>
          <w:rFonts w:eastAsia="Times"/>
          <w:noProof/>
          <w:sz w:val="22"/>
          <w:szCs w:val="22"/>
          <w:lang w:val="fr-FR" w:eastAsia="fr-FR"/>
        </w:rPr>
      </w:pPr>
      <w:r>
        <w:rPr>
          <w:rFonts w:eastAsia="Times"/>
          <w:noProof/>
          <w:sz w:val="22"/>
          <w:szCs w:val="22"/>
          <w:lang w:val="fr-FR" w:eastAsia="fr-FR"/>
        </w:rPr>
        <w:t xml:space="preserve"> </w:t>
      </w:r>
      <w:r w:rsidRPr="008F4823">
        <w:rPr>
          <w:rFonts w:eastAsia="Times"/>
          <w:noProof/>
          <w:sz w:val="22"/>
          <w:szCs w:val="22"/>
          <w:lang w:val="fr-FR" w:eastAsia="fr-FR"/>
        </w:rPr>
        <w:tab/>
      </w:r>
      <w:r>
        <w:rPr>
          <w:rFonts w:eastAsia="Times"/>
          <w:noProof/>
          <w:sz w:val="22"/>
          <w:szCs w:val="22"/>
          <w:lang w:val="fr-FR" w:eastAsia="fr-FR"/>
        </w:rPr>
        <w:t xml:space="preserve"> </w:t>
      </w:r>
      <w:bookmarkStart w:id="0" w:name="_GoBack"/>
      <w:bookmarkEnd w:id="0"/>
    </w:p>
    <w:sectPr w:rsidR="000265F7" w:rsidRPr="008F48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83" w:rsidRDefault="005F6283" w:rsidP="0079063D">
      <w:r>
        <w:separator/>
      </w:r>
    </w:p>
  </w:endnote>
  <w:endnote w:type="continuationSeparator" w:id="0">
    <w:p w:rsidR="005F6283" w:rsidRDefault="005F6283" w:rsidP="0079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83" w:rsidRDefault="005F6283" w:rsidP="0079063D">
      <w:r>
        <w:separator/>
      </w:r>
    </w:p>
  </w:footnote>
  <w:footnote w:type="continuationSeparator" w:id="0">
    <w:p w:rsidR="005F6283" w:rsidRDefault="005F6283" w:rsidP="00790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F7"/>
    <w:rsid w:val="000265F7"/>
    <w:rsid w:val="005C23F5"/>
    <w:rsid w:val="005F6283"/>
    <w:rsid w:val="0079063D"/>
    <w:rsid w:val="007D122C"/>
    <w:rsid w:val="008566FD"/>
    <w:rsid w:val="009945B9"/>
    <w:rsid w:val="00B03093"/>
    <w:rsid w:val="00F422FA"/>
    <w:rsid w:val="00F659F9"/>
    <w:rsid w:val="00F9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C9DB1-F45C-4830-AD2C-6E4C04A0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F7"/>
    <w:pPr>
      <w:spacing w:after="0" w:line="240" w:lineRule="auto"/>
      <w:jc w:val="left"/>
    </w:pPr>
    <w:rPr>
      <w:rFonts w:ascii="Times New Roman" w:eastAsia="맑은 고딕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6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9063D"/>
    <w:rPr>
      <w:rFonts w:ascii="Times New Roman" w:eastAsia="맑은 고딕" w:hAnsi="Times New Roman" w:cs="Times New Roman"/>
      <w:kern w:val="0"/>
      <w:szCs w:val="20"/>
      <w:lang w:eastAsia="en-US"/>
    </w:rPr>
  </w:style>
  <w:style w:type="paragraph" w:styleId="a4">
    <w:name w:val="footer"/>
    <w:basedOn w:val="a"/>
    <w:link w:val="Char0"/>
    <w:uiPriority w:val="99"/>
    <w:unhideWhenUsed/>
    <w:rsid w:val="007906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9063D"/>
    <w:rPr>
      <w:rFonts w:ascii="Times New Roman" w:eastAsia="맑은 고딕" w:hAnsi="Times New Roman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2</cp:revision>
  <dcterms:created xsi:type="dcterms:W3CDTF">2020-05-08T07:43:00Z</dcterms:created>
  <dcterms:modified xsi:type="dcterms:W3CDTF">2020-05-08T07:43:00Z</dcterms:modified>
</cp:coreProperties>
</file>