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1CB286B" w:rsidR="00877644" w:rsidRPr="00A46254" w:rsidRDefault="0038305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based our sample sized based on previous experiments reported in the literature. </w:t>
      </w:r>
      <w:r w:rsidR="00A46254">
        <w:rPr>
          <w:rFonts w:asciiTheme="minorHAnsi" w:hAnsiTheme="minorHAnsi"/>
        </w:rPr>
        <w:t xml:space="preserve">Relevant details can be found in Methods under the subsection </w:t>
      </w:r>
      <w:r w:rsidR="00A46254">
        <w:rPr>
          <w:rFonts w:asciiTheme="minorHAnsi" w:hAnsiTheme="minorHAnsi"/>
          <w:i/>
        </w:rPr>
        <w:t>Statistical analyses</w:t>
      </w:r>
      <w:r w:rsidR="00A46254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F662637" w:rsidR="00B330BD" w:rsidRPr="00A46254" w:rsidRDefault="00A462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Given our design, all subjects performed the experiment once. We did exclude data that was epileptiform in nature; all exclusion criteria are described in Methods under the section </w:t>
      </w:r>
      <w:r>
        <w:rPr>
          <w:rFonts w:asciiTheme="minorHAnsi" w:hAnsiTheme="minorHAnsi"/>
          <w:i/>
        </w:rPr>
        <w:t>Intracranial recordings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8F8BE9D" w:rsidR="0015519A" w:rsidRPr="00A46254" w:rsidRDefault="00A4625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When we report statistical </w:t>
      </w:r>
      <w:r w:rsidR="00C751C5">
        <w:rPr>
          <w:rFonts w:asciiTheme="minorHAnsi" w:hAnsiTheme="minorHAnsi"/>
          <w:sz w:val="22"/>
          <w:szCs w:val="22"/>
        </w:rPr>
        <w:t>information throughout the Results section</w:t>
      </w:r>
      <w:r>
        <w:rPr>
          <w:rFonts w:asciiTheme="minorHAnsi" w:hAnsiTheme="minorHAnsi"/>
          <w:sz w:val="22"/>
          <w:szCs w:val="22"/>
        </w:rPr>
        <w:t xml:space="preserve">, we mention the type of test, measures of central tendency and dispersion, exact p-values unless the result of a permutation test, and appropriate effect sizes. Further details regarding selection of effect size measures and statistical testing procedures can be found in the </w:t>
      </w:r>
      <w:r>
        <w:rPr>
          <w:rFonts w:asciiTheme="minorHAnsi" w:hAnsiTheme="minorHAnsi"/>
          <w:i/>
          <w:sz w:val="22"/>
          <w:szCs w:val="22"/>
        </w:rPr>
        <w:t xml:space="preserve">Statistical analyses </w:t>
      </w:r>
      <w:r>
        <w:rPr>
          <w:rFonts w:asciiTheme="minorHAnsi" w:hAnsiTheme="minorHAnsi"/>
          <w:sz w:val="22"/>
          <w:szCs w:val="22"/>
        </w:rPr>
        <w:t>subsection of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9571F73" w:rsidR="00BC3CCE" w:rsidRPr="00505C51" w:rsidRDefault="00A4625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relevant for our experimental design.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E455044" w:rsidR="00BC3CCE" w:rsidRPr="00505C51" w:rsidRDefault="009C7E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and MATLAB code necessary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to generate Figures 1-6 and all figure supplements are provided</w:t>
      </w:r>
      <w:r w:rsidR="00A46254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BD962" w14:textId="77777777" w:rsidR="00916C73" w:rsidRDefault="00916C73" w:rsidP="004215FE">
      <w:r>
        <w:separator/>
      </w:r>
    </w:p>
  </w:endnote>
  <w:endnote w:type="continuationSeparator" w:id="0">
    <w:p w14:paraId="2111C478" w14:textId="77777777" w:rsidR="00916C73" w:rsidRDefault="00916C7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91FDC" w14:textId="77777777" w:rsidR="00916C73" w:rsidRDefault="00916C73" w:rsidP="004215FE">
      <w:r>
        <w:separator/>
      </w:r>
    </w:p>
  </w:footnote>
  <w:footnote w:type="continuationSeparator" w:id="0">
    <w:p w14:paraId="07648FCF" w14:textId="77777777" w:rsidR="00916C73" w:rsidRDefault="00916C7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305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6C73"/>
    <w:rsid w:val="009205E9"/>
    <w:rsid w:val="0092438C"/>
    <w:rsid w:val="00941D04"/>
    <w:rsid w:val="00963CEF"/>
    <w:rsid w:val="00993065"/>
    <w:rsid w:val="009A0661"/>
    <w:rsid w:val="009C7EA4"/>
    <w:rsid w:val="009D0D28"/>
    <w:rsid w:val="009E6ACE"/>
    <w:rsid w:val="009E7B13"/>
    <w:rsid w:val="00A11EC6"/>
    <w:rsid w:val="00A131BD"/>
    <w:rsid w:val="00A32E20"/>
    <w:rsid w:val="00A46254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51C5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5493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162A5619-DE70-2B43-9329-D48626C4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962E84-AC14-4491-8C26-DF8F3242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Jim Kragel</cp:lastModifiedBy>
  <cp:revision>30</cp:revision>
  <dcterms:created xsi:type="dcterms:W3CDTF">2017-06-13T14:43:00Z</dcterms:created>
  <dcterms:modified xsi:type="dcterms:W3CDTF">2020-01-21T07:59:00Z</dcterms:modified>
</cp:coreProperties>
</file>