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75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3"/>
        <w:gridCol w:w="489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183701" w:rsidRPr="00C80875" w14:paraId="0232C084" w14:textId="77777777" w:rsidTr="004C6012">
        <w:trPr>
          <w:jc w:val="center"/>
        </w:trPr>
        <w:tc>
          <w:tcPr>
            <w:tcW w:w="3163" w:type="dxa"/>
          </w:tcPr>
          <w:p w14:paraId="008D44AD" w14:textId="77777777" w:rsidR="00183701" w:rsidRPr="00C80875" w:rsidRDefault="00183701" w:rsidP="004C6012">
            <w:pPr>
              <w:spacing w:line="276" w:lineRule="auto"/>
              <w:rPr>
                <w:color w:val="000000" w:themeColor="text1"/>
                <w:sz w:val="16"/>
                <w:szCs w:val="16"/>
                <w:lang w:val="en-CA"/>
              </w:rPr>
            </w:pPr>
          </w:p>
        </w:tc>
        <w:tc>
          <w:tcPr>
            <w:tcW w:w="1469" w:type="dxa"/>
            <w:gridSpan w:val="3"/>
          </w:tcPr>
          <w:p w14:paraId="469040C4" w14:textId="77777777" w:rsidR="00183701" w:rsidRPr="00C80875" w:rsidRDefault="00183701" w:rsidP="004C601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b/>
                <w:bCs/>
                <w:color w:val="000000" w:themeColor="text1"/>
                <w:sz w:val="16"/>
                <w:szCs w:val="16"/>
                <w:lang w:val="en-CA"/>
              </w:rPr>
              <w:t>This study</w:t>
            </w:r>
          </w:p>
        </w:tc>
        <w:tc>
          <w:tcPr>
            <w:tcW w:w="1470" w:type="dxa"/>
            <w:gridSpan w:val="3"/>
          </w:tcPr>
          <w:p w14:paraId="27118795" w14:textId="77777777" w:rsidR="00183701" w:rsidRPr="00C80875" w:rsidRDefault="00183701" w:rsidP="004C601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b/>
                <w:bCs/>
                <w:color w:val="000000" w:themeColor="text1"/>
                <w:sz w:val="16"/>
                <w:szCs w:val="16"/>
                <w:lang w:val="en-CA"/>
              </w:rPr>
              <w:t>Literature</w:t>
            </w:r>
          </w:p>
        </w:tc>
        <w:tc>
          <w:tcPr>
            <w:tcW w:w="1470" w:type="dxa"/>
            <w:gridSpan w:val="3"/>
          </w:tcPr>
          <w:p w14:paraId="668B1F0A" w14:textId="77777777" w:rsidR="00183701" w:rsidRPr="00C80875" w:rsidRDefault="00183701" w:rsidP="004C601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b/>
                <w:bCs/>
                <w:color w:val="000000" w:themeColor="text1"/>
                <w:sz w:val="16"/>
                <w:szCs w:val="16"/>
                <w:lang w:val="en-CA"/>
              </w:rPr>
              <w:t xml:space="preserve">Total </w:t>
            </w:r>
          </w:p>
        </w:tc>
      </w:tr>
      <w:tr w:rsidR="00183701" w:rsidRPr="00C80875" w14:paraId="3A21AF61" w14:textId="77777777" w:rsidTr="004C6012">
        <w:trPr>
          <w:cantSplit/>
          <w:trHeight w:val="1474"/>
          <w:jc w:val="center"/>
        </w:trPr>
        <w:tc>
          <w:tcPr>
            <w:tcW w:w="3163" w:type="dxa"/>
            <w:tcBorders>
              <w:bottom w:val="single" w:sz="4" w:space="0" w:color="auto"/>
            </w:tcBorders>
            <w:vAlign w:val="center"/>
          </w:tcPr>
          <w:p w14:paraId="7010416C" w14:textId="77777777" w:rsidR="00183701" w:rsidRPr="00C80875" w:rsidRDefault="00183701" w:rsidP="004C6012">
            <w:pPr>
              <w:spacing w:line="276" w:lineRule="auto"/>
              <w:rPr>
                <w:color w:val="000000" w:themeColor="text1"/>
                <w:sz w:val="16"/>
                <w:szCs w:val="16"/>
                <w:lang w:val="en-CA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textDirection w:val="btLr"/>
            <w:vAlign w:val="center"/>
          </w:tcPr>
          <w:p w14:paraId="3AAAB24A" w14:textId="77777777" w:rsidR="00183701" w:rsidRPr="00C80875" w:rsidRDefault="00183701" w:rsidP="004C6012">
            <w:pPr>
              <w:spacing w:line="276" w:lineRule="auto"/>
              <w:ind w:left="113" w:right="113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  <w:lang w:val="en-CA"/>
              </w:rPr>
              <w:t>Ray-finned fishes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extDirection w:val="btLr"/>
            <w:vAlign w:val="center"/>
          </w:tcPr>
          <w:p w14:paraId="41869A92" w14:textId="77777777" w:rsidR="00183701" w:rsidRPr="00C80875" w:rsidRDefault="00183701" w:rsidP="004C6012">
            <w:pPr>
              <w:spacing w:line="276" w:lineRule="auto"/>
              <w:ind w:left="113" w:right="113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  <w:lang w:val="en-CA"/>
              </w:rPr>
              <w:t>Other vertebrates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extDirection w:val="btLr"/>
            <w:vAlign w:val="center"/>
          </w:tcPr>
          <w:p w14:paraId="63E4BD23" w14:textId="77777777" w:rsidR="00183701" w:rsidRPr="00C80875" w:rsidRDefault="00183701" w:rsidP="004C6012">
            <w:pPr>
              <w:spacing w:line="276" w:lineRule="auto"/>
              <w:ind w:left="113" w:right="113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  <w:lang w:val="en-CA"/>
              </w:rPr>
              <w:t>All vertebrates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extDirection w:val="btLr"/>
            <w:vAlign w:val="center"/>
          </w:tcPr>
          <w:p w14:paraId="5938C958" w14:textId="77777777" w:rsidR="00183701" w:rsidRPr="00C80875" w:rsidRDefault="00183701" w:rsidP="004C6012">
            <w:pPr>
              <w:spacing w:line="276" w:lineRule="auto"/>
              <w:ind w:left="113" w:right="113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  <w:lang w:val="en-CA"/>
              </w:rPr>
              <w:t>Ray-finned fishes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extDirection w:val="btLr"/>
            <w:vAlign w:val="center"/>
          </w:tcPr>
          <w:p w14:paraId="729128CE" w14:textId="77777777" w:rsidR="00183701" w:rsidRPr="00C80875" w:rsidRDefault="00183701" w:rsidP="004C6012">
            <w:pPr>
              <w:spacing w:line="276" w:lineRule="auto"/>
              <w:ind w:left="113" w:right="113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  <w:lang w:val="en-CA"/>
              </w:rPr>
              <w:t>Other vertebrates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extDirection w:val="btLr"/>
            <w:vAlign w:val="center"/>
          </w:tcPr>
          <w:p w14:paraId="45D75FFF" w14:textId="77777777" w:rsidR="00183701" w:rsidRPr="00C80875" w:rsidRDefault="00183701" w:rsidP="004C6012">
            <w:pPr>
              <w:spacing w:line="276" w:lineRule="auto"/>
              <w:ind w:left="113" w:right="113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  <w:lang w:val="en-CA"/>
              </w:rPr>
              <w:t>All vertebrates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extDirection w:val="btLr"/>
            <w:vAlign w:val="center"/>
          </w:tcPr>
          <w:p w14:paraId="728A8889" w14:textId="77777777" w:rsidR="00183701" w:rsidRPr="00C80875" w:rsidRDefault="00183701" w:rsidP="004C6012">
            <w:pPr>
              <w:spacing w:line="276" w:lineRule="auto"/>
              <w:ind w:left="113" w:right="113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  <w:lang w:val="en-CA"/>
              </w:rPr>
              <w:t>Ray-finned fishes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extDirection w:val="btLr"/>
            <w:vAlign w:val="center"/>
          </w:tcPr>
          <w:p w14:paraId="47A4D3E0" w14:textId="77777777" w:rsidR="00183701" w:rsidRPr="00C80875" w:rsidRDefault="00183701" w:rsidP="004C6012">
            <w:pPr>
              <w:spacing w:line="276" w:lineRule="auto"/>
              <w:ind w:left="113" w:right="113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  <w:lang w:val="en-CA"/>
              </w:rPr>
              <w:t>Other vertebrates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extDirection w:val="btLr"/>
            <w:vAlign w:val="center"/>
          </w:tcPr>
          <w:p w14:paraId="196105A1" w14:textId="77777777" w:rsidR="00183701" w:rsidRPr="00C80875" w:rsidRDefault="00183701" w:rsidP="004C6012">
            <w:pPr>
              <w:spacing w:line="276" w:lineRule="auto"/>
              <w:ind w:left="113" w:right="113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  <w:lang w:val="en-CA"/>
              </w:rPr>
              <w:t>All vertebrates</w:t>
            </w:r>
          </w:p>
        </w:tc>
      </w:tr>
      <w:tr w:rsidR="00183701" w:rsidRPr="00C80875" w14:paraId="1DB8BA0F" w14:textId="77777777" w:rsidTr="004C6012">
        <w:trPr>
          <w:jc w:val="center"/>
        </w:trPr>
        <w:tc>
          <w:tcPr>
            <w:tcW w:w="3163" w:type="dxa"/>
            <w:tcBorders>
              <w:top w:val="single" w:sz="4" w:space="0" w:color="auto"/>
              <w:right w:val="single" w:sz="4" w:space="0" w:color="auto"/>
            </w:tcBorders>
          </w:tcPr>
          <w:p w14:paraId="3951F76D" w14:textId="77777777" w:rsidR="00183701" w:rsidRPr="00C80875" w:rsidRDefault="00183701" w:rsidP="004C6012">
            <w:pPr>
              <w:spacing w:line="276" w:lineRule="auto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  <w:lang w:val="en-CA"/>
              </w:rPr>
              <w:t>Root effect magnitude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8DEC9D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14:paraId="17BAF89D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AE04DA3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0F65AC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14:paraId="0BBC29EA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CA0B2D9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FA1B8D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14:paraId="54FFDF91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730945D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79</w:t>
            </w:r>
          </w:p>
        </w:tc>
      </w:tr>
      <w:tr w:rsidR="00183701" w:rsidRPr="00C80875" w14:paraId="05914FAE" w14:textId="77777777" w:rsidTr="004C6012">
        <w:trPr>
          <w:jc w:val="center"/>
        </w:trPr>
        <w:tc>
          <w:tcPr>
            <w:tcW w:w="3163" w:type="dxa"/>
            <w:tcBorders>
              <w:right w:val="single" w:sz="4" w:space="0" w:color="auto"/>
            </w:tcBorders>
          </w:tcPr>
          <w:p w14:paraId="52C6981B" w14:textId="77777777" w:rsidR="00183701" w:rsidRPr="00C80875" w:rsidRDefault="00183701" w:rsidP="004C6012">
            <w:pPr>
              <w:spacing w:line="276" w:lineRule="auto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  <w:lang w:val="en-CA"/>
              </w:rPr>
              <w:t>Maximal retinal thickness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bottom"/>
          </w:tcPr>
          <w:p w14:paraId="27C628AA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490" w:type="dxa"/>
            <w:vAlign w:val="bottom"/>
          </w:tcPr>
          <w:p w14:paraId="7812C7F6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bottom"/>
          </w:tcPr>
          <w:p w14:paraId="038E3024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vAlign w:val="bottom"/>
          </w:tcPr>
          <w:p w14:paraId="00D98DA7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0" w:type="dxa"/>
            <w:vAlign w:val="bottom"/>
          </w:tcPr>
          <w:p w14:paraId="351BF877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bottom"/>
          </w:tcPr>
          <w:p w14:paraId="0D17BAF0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vAlign w:val="bottom"/>
          </w:tcPr>
          <w:p w14:paraId="626B2FA9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490" w:type="dxa"/>
            <w:vAlign w:val="bottom"/>
          </w:tcPr>
          <w:p w14:paraId="45105DDE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bottom"/>
          </w:tcPr>
          <w:p w14:paraId="1FEDEC5C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53</w:t>
            </w:r>
          </w:p>
        </w:tc>
      </w:tr>
      <w:tr w:rsidR="00183701" w:rsidRPr="00C80875" w14:paraId="77400F32" w14:textId="77777777" w:rsidTr="004C6012">
        <w:trPr>
          <w:jc w:val="center"/>
        </w:trPr>
        <w:tc>
          <w:tcPr>
            <w:tcW w:w="3163" w:type="dxa"/>
            <w:tcBorders>
              <w:right w:val="single" w:sz="4" w:space="0" w:color="auto"/>
            </w:tcBorders>
          </w:tcPr>
          <w:p w14:paraId="32AA79EA" w14:textId="77777777" w:rsidR="00183701" w:rsidRPr="00C80875" w:rsidRDefault="00183701" w:rsidP="004C6012">
            <w:pPr>
              <w:spacing w:line="276" w:lineRule="auto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  <w:lang w:val="en-CA"/>
              </w:rPr>
              <w:t>Retinal layer thicknesses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bottom"/>
          </w:tcPr>
          <w:p w14:paraId="5113C638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490" w:type="dxa"/>
            <w:vAlign w:val="bottom"/>
          </w:tcPr>
          <w:p w14:paraId="7EA845BB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bottom"/>
          </w:tcPr>
          <w:p w14:paraId="18880CA6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vAlign w:val="bottom"/>
          </w:tcPr>
          <w:p w14:paraId="3659FD91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0" w:type="dxa"/>
            <w:vAlign w:val="bottom"/>
          </w:tcPr>
          <w:p w14:paraId="35618588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bottom"/>
          </w:tcPr>
          <w:p w14:paraId="794C94C9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vAlign w:val="bottom"/>
          </w:tcPr>
          <w:p w14:paraId="09F4CFD2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490" w:type="dxa"/>
            <w:vAlign w:val="bottom"/>
          </w:tcPr>
          <w:p w14:paraId="0FD554E1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bottom"/>
          </w:tcPr>
          <w:p w14:paraId="0625E7F3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37</w:t>
            </w:r>
          </w:p>
        </w:tc>
      </w:tr>
      <w:tr w:rsidR="00183701" w:rsidRPr="00C80875" w14:paraId="1F60E51D" w14:textId="77777777" w:rsidTr="004C6012">
        <w:trPr>
          <w:jc w:val="center"/>
        </w:trPr>
        <w:tc>
          <w:tcPr>
            <w:tcW w:w="3163" w:type="dxa"/>
            <w:tcBorders>
              <w:right w:val="single" w:sz="4" w:space="0" w:color="auto"/>
            </w:tcBorders>
          </w:tcPr>
          <w:p w14:paraId="6F93DAA9" w14:textId="77777777" w:rsidR="00183701" w:rsidRPr="00C80875" w:rsidRDefault="00183701" w:rsidP="004C6012">
            <w:pPr>
              <w:spacing w:line="276" w:lineRule="auto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  <w:lang w:val="en-CA"/>
              </w:rPr>
              <w:t xml:space="preserve">Choroid </w:t>
            </w:r>
            <w:r w:rsidRPr="00C80875">
              <w:rPr>
                <w:i/>
                <w:iCs/>
                <w:color w:val="000000" w:themeColor="text1"/>
                <w:sz w:val="16"/>
                <w:szCs w:val="16"/>
                <w:lang w:val="en-CA"/>
              </w:rPr>
              <w:t>rete mirabile</w:t>
            </w:r>
            <w:r w:rsidRPr="00C80875">
              <w:rPr>
                <w:color w:val="000000" w:themeColor="text1"/>
                <w:sz w:val="16"/>
                <w:szCs w:val="16"/>
                <w:lang w:val="en-CA"/>
              </w:rPr>
              <w:t xml:space="preserve"> surface area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bottom"/>
          </w:tcPr>
          <w:p w14:paraId="16387C02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490" w:type="dxa"/>
            <w:vAlign w:val="bottom"/>
          </w:tcPr>
          <w:p w14:paraId="0FFA20E3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bottom"/>
          </w:tcPr>
          <w:p w14:paraId="09CC54DF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vAlign w:val="bottom"/>
          </w:tcPr>
          <w:p w14:paraId="7EE0AF85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0" w:type="dxa"/>
            <w:vAlign w:val="bottom"/>
          </w:tcPr>
          <w:p w14:paraId="0CBA9095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bottom"/>
          </w:tcPr>
          <w:p w14:paraId="6C4962FE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vAlign w:val="bottom"/>
          </w:tcPr>
          <w:p w14:paraId="56679352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490" w:type="dxa"/>
            <w:vAlign w:val="bottom"/>
          </w:tcPr>
          <w:p w14:paraId="5E8BA41A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bottom"/>
          </w:tcPr>
          <w:p w14:paraId="2E236831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19</w:t>
            </w:r>
          </w:p>
        </w:tc>
      </w:tr>
      <w:tr w:rsidR="00183701" w:rsidRPr="00C80875" w14:paraId="4F0E7C56" w14:textId="77777777" w:rsidTr="004C6012">
        <w:trPr>
          <w:jc w:val="center"/>
        </w:trPr>
        <w:tc>
          <w:tcPr>
            <w:tcW w:w="3163" w:type="dxa"/>
            <w:tcBorders>
              <w:right w:val="single" w:sz="4" w:space="0" w:color="auto"/>
            </w:tcBorders>
          </w:tcPr>
          <w:p w14:paraId="63423DAF" w14:textId="77777777" w:rsidR="00183701" w:rsidRPr="00C80875" w:rsidRDefault="00183701" w:rsidP="004C6012">
            <w:pPr>
              <w:spacing w:line="276" w:lineRule="auto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  <w:lang w:val="en-CA"/>
              </w:rPr>
              <w:t>Magnitude of pre-retinal capillarization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bottom"/>
          </w:tcPr>
          <w:p w14:paraId="7F454C98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490" w:type="dxa"/>
            <w:vAlign w:val="bottom"/>
          </w:tcPr>
          <w:p w14:paraId="2098643F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bottom"/>
          </w:tcPr>
          <w:p w14:paraId="114A96A3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vAlign w:val="bottom"/>
          </w:tcPr>
          <w:p w14:paraId="7581A535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0" w:type="dxa"/>
            <w:vAlign w:val="bottom"/>
          </w:tcPr>
          <w:p w14:paraId="09ABD2BA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bottom"/>
          </w:tcPr>
          <w:p w14:paraId="1FBFCF69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vAlign w:val="bottom"/>
          </w:tcPr>
          <w:p w14:paraId="1C84BE92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490" w:type="dxa"/>
            <w:vAlign w:val="bottom"/>
          </w:tcPr>
          <w:p w14:paraId="2B8FAF32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bottom"/>
          </w:tcPr>
          <w:p w14:paraId="4240E7EE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19</w:t>
            </w:r>
          </w:p>
        </w:tc>
      </w:tr>
      <w:tr w:rsidR="00183701" w:rsidRPr="00C80875" w14:paraId="63AACBAF" w14:textId="77777777" w:rsidTr="004C6012">
        <w:trPr>
          <w:jc w:val="center"/>
        </w:trPr>
        <w:tc>
          <w:tcPr>
            <w:tcW w:w="3163" w:type="dxa"/>
            <w:tcBorders>
              <w:right w:val="single" w:sz="4" w:space="0" w:color="auto"/>
            </w:tcBorders>
          </w:tcPr>
          <w:p w14:paraId="79C4D823" w14:textId="77777777" w:rsidR="00183701" w:rsidRPr="00C80875" w:rsidRDefault="00183701" w:rsidP="004C6012">
            <w:pPr>
              <w:spacing w:line="276" w:lineRule="auto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  <w:lang w:val="en-CA"/>
              </w:rPr>
              <w:t xml:space="preserve">Presence of choroid </w:t>
            </w:r>
            <w:r w:rsidRPr="00C80875">
              <w:rPr>
                <w:i/>
                <w:iCs/>
                <w:color w:val="000000" w:themeColor="text1"/>
                <w:sz w:val="16"/>
                <w:szCs w:val="16"/>
                <w:lang w:val="en-CA"/>
              </w:rPr>
              <w:t>rete mirabile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bottom"/>
          </w:tcPr>
          <w:p w14:paraId="0FA4C24F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490" w:type="dxa"/>
            <w:vAlign w:val="bottom"/>
          </w:tcPr>
          <w:p w14:paraId="3EBF1376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bottom"/>
          </w:tcPr>
          <w:p w14:paraId="435A69A3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vAlign w:val="bottom"/>
          </w:tcPr>
          <w:p w14:paraId="7E936EE6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256</w:t>
            </w:r>
          </w:p>
        </w:tc>
        <w:tc>
          <w:tcPr>
            <w:tcW w:w="490" w:type="dxa"/>
            <w:vAlign w:val="bottom"/>
          </w:tcPr>
          <w:p w14:paraId="791261D7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bottom"/>
          </w:tcPr>
          <w:p w14:paraId="514071B6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343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vAlign w:val="bottom"/>
          </w:tcPr>
          <w:p w14:paraId="30572FA8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300</w:t>
            </w:r>
          </w:p>
        </w:tc>
        <w:tc>
          <w:tcPr>
            <w:tcW w:w="490" w:type="dxa"/>
            <w:vAlign w:val="bottom"/>
          </w:tcPr>
          <w:p w14:paraId="1BCC0006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bottom"/>
          </w:tcPr>
          <w:p w14:paraId="7C299E4C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395</w:t>
            </w:r>
          </w:p>
        </w:tc>
      </w:tr>
      <w:tr w:rsidR="00183701" w:rsidRPr="00C80875" w14:paraId="7430E240" w14:textId="77777777" w:rsidTr="004C6012">
        <w:trPr>
          <w:jc w:val="center"/>
        </w:trPr>
        <w:tc>
          <w:tcPr>
            <w:tcW w:w="3163" w:type="dxa"/>
            <w:tcBorders>
              <w:right w:val="single" w:sz="4" w:space="0" w:color="auto"/>
            </w:tcBorders>
          </w:tcPr>
          <w:p w14:paraId="2A54DF01" w14:textId="77777777" w:rsidR="00183701" w:rsidRPr="00C80875" w:rsidRDefault="00183701" w:rsidP="004C6012">
            <w:pPr>
              <w:spacing w:line="276" w:lineRule="auto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  <w:lang w:val="en-CA"/>
              </w:rPr>
              <w:t>Presence of intra-retinal capillarization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bottom"/>
          </w:tcPr>
          <w:p w14:paraId="14FBE875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490" w:type="dxa"/>
            <w:vAlign w:val="bottom"/>
          </w:tcPr>
          <w:p w14:paraId="1F1181BC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bottom"/>
          </w:tcPr>
          <w:p w14:paraId="7DAAC9BB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vAlign w:val="bottom"/>
          </w:tcPr>
          <w:p w14:paraId="1C0A133B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90" w:type="dxa"/>
            <w:vAlign w:val="bottom"/>
          </w:tcPr>
          <w:p w14:paraId="4990817F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bottom"/>
          </w:tcPr>
          <w:p w14:paraId="47C4AE6B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vAlign w:val="bottom"/>
          </w:tcPr>
          <w:p w14:paraId="5F640B12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490" w:type="dxa"/>
            <w:vAlign w:val="bottom"/>
          </w:tcPr>
          <w:p w14:paraId="1C09A754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bottom"/>
          </w:tcPr>
          <w:p w14:paraId="396509AC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93</w:t>
            </w:r>
          </w:p>
        </w:tc>
      </w:tr>
      <w:tr w:rsidR="00183701" w:rsidRPr="00C80875" w14:paraId="275177D1" w14:textId="77777777" w:rsidTr="004C6012">
        <w:trPr>
          <w:jc w:val="center"/>
        </w:trPr>
        <w:tc>
          <w:tcPr>
            <w:tcW w:w="3163" w:type="dxa"/>
            <w:tcBorders>
              <w:right w:val="single" w:sz="4" w:space="0" w:color="auto"/>
            </w:tcBorders>
          </w:tcPr>
          <w:p w14:paraId="12649821" w14:textId="77777777" w:rsidR="00183701" w:rsidRPr="00C80875" w:rsidRDefault="00183701" w:rsidP="004C6012">
            <w:pPr>
              <w:spacing w:line="276" w:lineRule="auto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  <w:lang w:val="en-CA"/>
              </w:rPr>
              <w:t>Presence of pre-retinal capillarization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bottom"/>
          </w:tcPr>
          <w:p w14:paraId="382CEC9A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490" w:type="dxa"/>
            <w:vAlign w:val="bottom"/>
          </w:tcPr>
          <w:p w14:paraId="2E7D95C8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bottom"/>
          </w:tcPr>
          <w:p w14:paraId="22E7D839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vAlign w:val="bottom"/>
          </w:tcPr>
          <w:p w14:paraId="335ECFE2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0" w:type="dxa"/>
            <w:vAlign w:val="bottom"/>
          </w:tcPr>
          <w:p w14:paraId="5759EE63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bottom"/>
          </w:tcPr>
          <w:p w14:paraId="301B2B46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vAlign w:val="bottom"/>
          </w:tcPr>
          <w:p w14:paraId="1D57F812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490" w:type="dxa"/>
            <w:vAlign w:val="bottom"/>
          </w:tcPr>
          <w:p w14:paraId="52D483A2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bottom"/>
          </w:tcPr>
          <w:p w14:paraId="3DCAC76D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43</w:t>
            </w:r>
          </w:p>
        </w:tc>
      </w:tr>
      <w:tr w:rsidR="00183701" w:rsidRPr="00C80875" w14:paraId="59294356" w14:textId="77777777" w:rsidTr="004C6012">
        <w:trPr>
          <w:jc w:val="center"/>
        </w:trPr>
        <w:tc>
          <w:tcPr>
            <w:tcW w:w="3163" w:type="dxa"/>
            <w:tcBorders>
              <w:right w:val="single" w:sz="4" w:space="0" w:color="auto"/>
            </w:tcBorders>
          </w:tcPr>
          <w:p w14:paraId="7B6E50E2" w14:textId="77777777" w:rsidR="00183701" w:rsidRPr="00C80875" w:rsidRDefault="00183701" w:rsidP="004C6012">
            <w:pPr>
              <w:spacing w:line="276" w:lineRule="auto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  <w:lang w:val="en-CA"/>
              </w:rPr>
              <w:t>Eye mass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bottom"/>
          </w:tcPr>
          <w:p w14:paraId="5221E4A3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490" w:type="dxa"/>
            <w:vAlign w:val="bottom"/>
          </w:tcPr>
          <w:p w14:paraId="794D28D6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bottom"/>
          </w:tcPr>
          <w:p w14:paraId="2024A1F7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vAlign w:val="bottom"/>
          </w:tcPr>
          <w:p w14:paraId="38663CE6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0" w:type="dxa"/>
            <w:vAlign w:val="bottom"/>
          </w:tcPr>
          <w:p w14:paraId="453B17ED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bottom"/>
          </w:tcPr>
          <w:p w14:paraId="0711A6CF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490" w:type="dxa"/>
            <w:tcBorders>
              <w:left w:val="single" w:sz="4" w:space="0" w:color="auto"/>
            </w:tcBorders>
            <w:vAlign w:val="bottom"/>
          </w:tcPr>
          <w:p w14:paraId="4B390028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490" w:type="dxa"/>
            <w:vAlign w:val="bottom"/>
          </w:tcPr>
          <w:p w14:paraId="64C7D7C5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vAlign w:val="bottom"/>
          </w:tcPr>
          <w:p w14:paraId="61AD8737" w14:textId="77777777" w:rsidR="00183701" w:rsidRPr="00C80875" w:rsidRDefault="00183701" w:rsidP="004C601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color w:val="000000" w:themeColor="text1"/>
                <w:sz w:val="16"/>
                <w:szCs w:val="16"/>
              </w:rPr>
              <w:t>79</w:t>
            </w:r>
          </w:p>
        </w:tc>
      </w:tr>
      <w:tr w:rsidR="00183701" w:rsidRPr="00C80875" w14:paraId="2F79AD66" w14:textId="77777777" w:rsidTr="004C6012">
        <w:trPr>
          <w:jc w:val="center"/>
        </w:trPr>
        <w:tc>
          <w:tcPr>
            <w:tcW w:w="3163" w:type="dxa"/>
            <w:tcBorders>
              <w:bottom w:val="single" w:sz="4" w:space="0" w:color="auto"/>
              <w:right w:val="single" w:sz="4" w:space="0" w:color="auto"/>
            </w:tcBorders>
          </w:tcPr>
          <w:p w14:paraId="1F092BD6" w14:textId="77777777" w:rsidR="00183701" w:rsidRPr="00C80875" w:rsidRDefault="00183701" w:rsidP="004C6012">
            <w:pPr>
              <w:spacing w:line="276" w:lineRule="auto"/>
              <w:rPr>
                <w:b/>
                <w:bCs/>
                <w:color w:val="000000" w:themeColor="text1"/>
                <w:sz w:val="16"/>
                <w:szCs w:val="16"/>
                <w:lang w:val="en-CA"/>
              </w:rPr>
            </w:pPr>
            <w:r w:rsidRPr="00C80875">
              <w:rPr>
                <w:b/>
                <w:bCs/>
                <w:color w:val="000000" w:themeColor="text1"/>
                <w:sz w:val="16"/>
                <w:szCs w:val="16"/>
                <w:lang w:val="en-CA"/>
              </w:rPr>
              <w:t>Total</w:t>
            </w: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DE3724E" w14:textId="77777777" w:rsidR="00183701" w:rsidRPr="00C80875" w:rsidRDefault="00183701" w:rsidP="004C601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80875">
              <w:rPr>
                <w:b/>
                <w:bCs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14:paraId="59A4F1B3" w14:textId="77777777" w:rsidR="00183701" w:rsidRPr="00C80875" w:rsidRDefault="00183701" w:rsidP="004C601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80875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7D9584A" w14:textId="77777777" w:rsidR="00183701" w:rsidRPr="00C80875" w:rsidRDefault="00183701" w:rsidP="004C601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80875">
              <w:rPr>
                <w:b/>
                <w:bCs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81CD6D0" w14:textId="77777777" w:rsidR="00183701" w:rsidRPr="00C80875" w:rsidRDefault="00183701" w:rsidP="004C601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80875">
              <w:rPr>
                <w:b/>
                <w:bCs/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14:paraId="6569D1C9" w14:textId="77777777" w:rsidR="00183701" w:rsidRPr="00C80875" w:rsidRDefault="00183701" w:rsidP="004C601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80875">
              <w:rPr>
                <w:b/>
                <w:bCs/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7A1FF43" w14:textId="77777777" w:rsidR="00183701" w:rsidRPr="00C80875" w:rsidRDefault="00183701" w:rsidP="004C601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80875">
              <w:rPr>
                <w:b/>
                <w:bCs/>
                <w:color w:val="000000" w:themeColor="text1"/>
                <w:sz w:val="16"/>
                <w:szCs w:val="16"/>
              </w:rPr>
              <w:t>349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CCA6EC1" w14:textId="77777777" w:rsidR="00183701" w:rsidRPr="00C80875" w:rsidRDefault="00183701" w:rsidP="004C601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80875">
              <w:rPr>
                <w:b/>
                <w:bCs/>
                <w:color w:val="000000" w:themeColor="text1"/>
                <w:sz w:val="16"/>
                <w:szCs w:val="16"/>
              </w:rPr>
              <w:t>309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14:paraId="4D07AB8B" w14:textId="77777777" w:rsidR="00183701" w:rsidRPr="00C80875" w:rsidRDefault="00183701" w:rsidP="004C601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80875">
              <w:rPr>
                <w:b/>
                <w:bCs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A4CCDA3" w14:textId="77777777" w:rsidR="00183701" w:rsidRPr="00C80875" w:rsidRDefault="00183701" w:rsidP="004C6012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80875">
              <w:rPr>
                <w:b/>
                <w:bCs/>
                <w:color w:val="000000" w:themeColor="text1"/>
                <w:sz w:val="16"/>
                <w:szCs w:val="16"/>
              </w:rPr>
              <w:t>404</w:t>
            </w:r>
          </w:p>
        </w:tc>
      </w:tr>
    </w:tbl>
    <w:p w14:paraId="5AED906A" w14:textId="77777777" w:rsidR="00C13DD8" w:rsidRDefault="00183701">
      <w:bookmarkStart w:id="0" w:name="_GoBack"/>
      <w:bookmarkEnd w:id="0"/>
    </w:p>
    <w:sectPr w:rsidR="00C13DD8" w:rsidSect="000E45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701"/>
    <w:rsid w:val="00076E3A"/>
    <w:rsid w:val="000E45B2"/>
    <w:rsid w:val="00183701"/>
    <w:rsid w:val="00274B3F"/>
    <w:rsid w:val="002A505C"/>
    <w:rsid w:val="002D2B3E"/>
    <w:rsid w:val="00345858"/>
    <w:rsid w:val="00382D53"/>
    <w:rsid w:val="004247B0"/>
    <w:rsid w:val="00464024"/>
    <w:rsid w:val="0052597B"/>
    <w:rsid w:val="00543C80"/>
    <w:rsid w:val="005C763F"/>
    <w:rsid w:val="007212AA"/>
    <w:rsid w:val="00A80F47"/>
    <w:rsid w:val="00BC65D5"/>
    <w:rsid w:val="00BE0E3A"/>
    <w:rsid w:val="00C70002"/>
    <w:rsid w:val="00DA5407"/>
    <w:rsid w:val="00EA2BEE"/>
    <w:rsid w:val="00EB3615"/>
    <w:rsid w:val="00EB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C3B86"/>
  <w14:defaultImageDpi w14:val="32767"/>
  <w15:chartTrackingRefBased/>
  <w15:docId w15:val="{97242784-F6C3-714D-AD9B-517D97DD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83701"/>
    <w:pPr>
      <w:spacing w:line="36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Damsgaard</dc:creator>
  <cp:keywords/>
  <dc:description/>
  <cp:lastModifiedBy>Christian Damsgaard</cp:lastModifiedBy>
  <cp:revision>1</cp:revision>
  <dcterms:created xsi:type="dcterms:W3CDTF">2019-11-22T10:03:00Z</dcterms:created>
  <dcterms:modified xsi:type="dcterms:W3CDTF">2019-11-22T10:03:00Z</dcterms:modified>
</cp:coreProperties>
</file>