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FF3EA2B" w14:textId="189CA165" w:rsidR="004A056E" w:rsidRPr="00125190" w:rsidRDefault="004A056E" w:rsidP="004A056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reported in the Materials and Methods section under the </w:t>
      </w:r>
      <w:r w:rsidR="005905BD">
        <w:rPr>
          <w:rFonts w:asciiTheme="minorHAnsi" w:hAnsiTheme="minorHAnsi"/>
        </w:rPr>
        <w:t>Quantification and statistical analysis</w:t>
      </w:r>
      <w:r>
        <w:rPr>
          <w:rFonts w:asciiTheme="minorHAnsi" w:hAnsiTheme="minorHAnsi"/>
        </w:rPr>
        <w:t xml:space="preserve"> heading.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7EDAA78" w:rsidR="00B330BD" w:rsidRPr="00125190" w:rsidRDefault="005905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Statistical details such as the exact value of n and what n represents can be found in the figure legends. No outliers were excluded from the datasets.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1CA905B" w14:textId="3B9225B8" w:rsidR="005905BD" w:rsidRPr="005905BD" w:rsidRDefault="005905BD" w:rsidP="005905B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905BD">
        <w:rPr>
          <w:rFonts w:asciiTheme="minorHAnsi" w:hAnsiTheme="minorHAnsi"/>
        </w:rPr>
        <w:t xml:space="preserve">Statistical details such </w:t>
      </w:r>
      <w:r w:rsidRPr="005905BD">
        <w:rPr>
          <w:rFonts w:asciiTheme="minorHAnsi" w:hAnsiTheme="minorHAnsi"/>
        </w:rPr>
        <w:t>which tests were used can be</w:t>
      </w:r>
      <w:r w:rsidRPr="005905BD">
        <w:rPr>
          <w:rFonts w:asciiTheme="minorHAnsi" w:hAnsiTheme="minorHAnsi"/>
        </w:rPr>
        <w:t xml:space="preserve"> found in the figure legends. </w:t>
      </w:r>
      <w:r w:rsidRPr="005905BD">
        <w:rPr>
          <w:rFonts w:asciiTheme="minorHAnsi" w:hAnsiTheme="minorHAnsi"/>
        </w:rPr>
        <w:t>Each figure contains data points from individual replicates (usually in light grey) as well as the mean and SEM.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05E8E78" w14:textId="024D25D3" w:rsidR="005905BD" w:rsidRPr="005905BD" w:rsidRDefault="005905BD" w:rsidP="005905B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Cs w:val="22"/>
        </w:rPr>
      </w:pPr>
      <w:r w:rsidRPr="005905BD">
        <w:rPr>
          <w:rFonts w:asciiTheme="minorHAnsi" w:hAnsiTheme="minorHAnsi"/>
          <w:szCs w:val="22"/>
        </w:rPr>
        <w:t>Experimental groups were defined by genotype</w:t>
      </w:r>
      <w:r w:rsidRPr="005905BD">
        <w:rPr>
          <w:rFonts w:asciiTheme="minorHAnsi" w:hAnsiTheme="minorHAnsi"/>
          <w:szCs w:val="22"/>
        </w:rPr>
        <w:t xml:space="preserve"> and/or pharmacologic manipulation</w:t>
      </w:r>
      <w:r w:rsidRPr="005905BD">
        <w:rPr>
          <w:rFonts w:asciiTheme="minorHAnsi" w:hAnsiTheme="minorHAnsi"/>
          <w:szCs w:val="22"/>
        </w:rPr>
        <w:t xml:space="preserve">. No additional grouping </w:t>
      </w:r>
      <w:r w:rsidRPr="005905BD">
        <w:rPr>
          <w:rFonts w:asciiTheme="minorHAnsi" w:hAnsiTheme="minorHAnsi"/>
          <w:szCs w:val="22"/>
        </w:rPr>
        <w:t>was performed.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  <w:bookmarkStart w:id="0" w:name="_GoBack"/>
      <w:bookmarkEnd w:id="0"/>
    </w:p>
    <w:p w14:paraId="3B6E60A6" w14:textId="331CDCE6" w:rsidR="00BC3CCE" w:rsidRPr="005905BD" w:rsidRDefault="005905B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Cs w:val="22"/>
        </w:rPr>
      </w:pPr>
      <w:r w:rsidRPr="005905BD">
        <w:rPr>
          <w:rFonts w:asciiTheme="minorHAnsi" w:hAnsiTheme="minorHAnsi"/>
          <w:szCs w:val="22"/>
        </w:rPr>
        <w:t>All relevant data is provided within the manuscript.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1925F" w14:textId="77777777" w:rsidR="008F5278" w:rsidRDefault="008F5278" w:rsidP="004215FE">
      <w:r>
        <w:separator/>
      </w:r>
    </w:p>
  </w:endnote>
  <w:endnote w:type="continuationSeparator" w:id="0">
    <w:p w14:paraId="148E1ADC" w14:textId="77777777" w:rsidR="008F5278" w:rsidRDefault="008F527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35CAF104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905BD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34AC0" w14:textId="77777777" w:rsidR="008F5278" w:rsidRDefault="008F5278" w:rsidP="004215FE">
      <w:r>
        <w:separator/>
      </w:r>
    </w:p>
  </w:footnote>
  <w:footnote w:type="continuationSeparator" w:id="0">
    <w:p w14:paraId="46EF3CBC" w14:textId="77777777" w:rsidR="008F5278" w:rsidRDefault="008F527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056E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05BD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5278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18FBCDE-9792-4E90-B607-1AECB8C6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A76EB1-8D40-4047-A569-E19BAF1C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tbabola1@jh.edu</cp:lastModifiedBy>
  <cp:revision>2</cp:revision>
  <dcterms:created xsi:type="dcterms:W3CDTF">2019-10-01T18:57:00Z</dcterms:created>
  <dcterms:modified xsi:type="dcterms:W3CDTF">2019-10-01T18:57:00Z</dcterms:modified>
</cp:coreProperties>
</file>