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D0F15" w14:textId="77777777" w:rsidR="00C71B33" w:rsidRDefault="008236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File 1</w:t>
      </w:r>
    </w:p>
    <w:p w14:paraId="64F86F30" w14:textId="77777777" w:rsidR="00C71B33" w:rsidRDefault="00C71B33">
      <w:pPr>
        <w:rPr>
          <w:rFonts w:ascii="Arial" w:hAnsi="Arial" w:cs="Arial"/>
          <w:b/>
          <w:sz w:val="24"/>
          <w:szCs w:val="24"/>
        </w:rPr>
      </w:pPr>
    </w:p>
    <w:p w14:paraId="143C3E9F" w14:textId="6C40EEEC" w:rsidR="00277B01" w:rsidRPr="00BB3590" w:rsidRDefault="005014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File 1</w:t>
      </w:r>
      <w:r w:rsidR="00C71B33">
        <w:rPr>
          <w:rFonts w:ascii="Arial" w:hAnsi="Arial" w:cs="Arial"/>
          <w:b/>
          <w:sz w:val="24"/>
          <w:szCs w:val="24"/>
        </w:rPr>
        <w:t>: Table1</w:t>
      </w:r>
    </w:p>
    <w:p w14:paraId="029D0D28" w14:textId="173DBACF" w:rsidR="00277B01" w:rsidRPr="00533B5F" w:rsidRDefault="00277B0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99"/>
        <w:gridCol w:w="3278"/>
        <w:gridCol w:w="1092"/>
        <w:gridCol w:w="1277"/>
        <w:gridCol w:w="1253"/>
        <w:gridCol w:w="1136"/>
      </w:tblGrid>
      <w:tr w:rsidR="00783CD5" w14:paraId="39288171" w14:textId="77777777" w:rsidTr="00E10F06">
        <w:tc>
          <w:tcPr>
            <w:tcW w:w="1499" w:type="dxa"/>
          </w:tcPr>
          <w:p w14:paraId="5E0E5B58" w14:textId="77777777" w:rsidR="00610024" w:rsidRPr="008503EF" w:rsidRDefault="006100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03EF">
              <w:rPr>
                <w:rFonts w:ascii="Arial" w:hAnsi="Arial" w:cs="Arial"/>
                <w:b/>
                <w:sz w:val="20"/>
                <w:szCs w:val="20"/>
              </w:rPr>
              <w:t>Compound</w:t>
            </w:r>
          </w:p>
        </w:tc>
        <w:tc>
          <w:tcPr>
            <w:tcW w:w="3278" w:type="dxa"/>
          </w:tcPr>
          <w:p w14:paraId="67D3386E" w14:textId="77777777" w:rsidR="00610024" w:rsidRPr="008503EF" w:rsidRDefault="00610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3EF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</w:p>
        </w:tc>
        <w:tc>
          <w:tcPr>
            <w:tcW w:w="1092" w:type="dxa"/>
          </w:tcPr>
          <w:p w14:paraId="2D28AF4D" w14:textId="3A9CAEF6" w:rsidR="00610024" w:rsidRPr="008503EF" w:rsidRDefault="00E10F06" w:rsidP="00E10F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</w:t>
            </w:r>
          </w:p>
        </w:tc>
        <w:tc>
          <w:tcPr>
            <w:tcW w:w="1277" w:type="dxa"/>
          </w:tcPr>
          <w:p w14:paraId="0CD9E090" w14:textId="77777777" w:rsidR="00610024" w:rsidRPr="008503EF" w:rsidRDefault="00610024" w:rsidP="00E10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03EF">
              <w:rPr>
                <w:rFonts w:ascii="Arial" w:hAnsi="Arial" w:cs="Arial"/>
                <w:b/>
                <w:sz w:val="20"/>
                <w:szCs w:val="20"/>
              </w:rPr>
              <w:t>Liraglutide treatment</w:t>
            </w:r>
          </w:p>
        </w:tc>
        <w:tc>
          <w:tcPr>
            <w:tcW w:w="1253" w:type="dxa"/>
          </w:tcPr>
          <w:p w14:paraId="1D88A1A6" w14:textId="19258843" w:rsidR="00610024" w:rsidRPr="008503EF" w:rsidRDefault="00E10F06" w:rsidP="00E10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610024" w:rsidRPr="008503EF">
              <w:rPr>
                <w:rFonts w:cstheme="minorHAnsi"/>
                <w:b/>
                <w:sz w:val="20"/>
                <w:szCs w:val="20"/>
              </w:rPr>
              <w:t xml:space="preserve">AMP generation </w:t>
            </w:r>
            <w:r w:rsidR="00610024" w:rsidRPr="00E10F06">
              <w:rPr>
                <w:rFonts w:cstheme="minorHAnsi"/>
                <w:b/>
                <w:sz w:val="18"/>
                <w:szCs w:val="18"/>
              </w:rPr>
              <w:t>(</w:t>
            </w:r>
            <w:r>
              <w:rPr>
                <w:rFonts w:cstheme="minorHAnsi"/>
                <w:b/>
                <w:sz w:val="18"/>
                <w:szCs w:val="18"/>
              </w:rPr>
              <w:t>f</w:t>
            </w:r>
            <w:r w:rsidR="00610024" w:rsidRPr="00E10F06">
              <w:rPr>
                <w:rFonts w:cstheme="minorHAnsi"/>
                <w:b/>
                <w:sz w:val="18"/>
                <w:szCs w:val="18"/>
              </w:rPr>
              <w:t>old</w:t>
            </w:r>
            <w:r w:rsidRPr="00E10F06">
              <w:rPr>
                <w:rFonts w:cstheme="minorHAnsi"/>
                <w:b/>
                <w:sz w:val="18"/>
                <w:szCs w:val="18"/>
              </w:rPr>
              <w:t xml:space="preserve"> change</w:t>
            </w:r>
            <w:r w:rsidR="00610024" w:rsidRPr="00E10F06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14:paraId="1DAE0CA9" w14:textId="77777777" w:rsidR="00610024" w:rsidRPr="00764249" w:rsidRDefault="00610024" w:rsidP="00E10F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249">
              <w:rPr>
                <w:rFonts w:ascii="Arial" w:hAnsi="Arial" w:cs="Arial"/>
                <w:b/>
                <w:sz w:val="20"/>
                <w:szCs w:val="20"/>
              </w:rPr>
              <w:t>St. Dev</w:t>
            </w:r>
          </w:p>
        </w:tc>
      </w:tr>
      <w:tr w:rsidR="00783CD5" w14:paraId="28725830" w14:textId="77777777" w:rsidTr="00E10F06">
        <w:trPr>
          <w:trHeight w:val="258"/>
        </w:trPr>
        <w:tc>
          <w:tcPr>
            <w:tcW w:w="1499" w:type="dxa"/>
            <w:vMerge w:val="restart"/>
          </w:tcPr>
          <w:p w14:paraId="61FAA1EB" w14:textId="77777777" w:rsidR="00783CD5" w:rsidRPr="00610024" w:rsidRDefault="00783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PBS</w:t>
            </w:r>
          </w:p>
        </w:tc>
        <w:tc>
          <w:tcPr>
            <w:tcW w:w="3278" w:type="dxa"/>
            <w:vMerge w:val="restart"/>
          </w:tcPr>
          <w:p w14:paraId="6722945A" w14:textId="77777777" w:rsidR="00783CD5" w:rsidRDefault="00783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</w:tcPr>
          <w:p w14:paraId="34A234AF" w14:textId="77777777" w:rsidR="00783CD5" w:rsidRPr="00E10F06" w:rsidRDefault="00DB1F29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06">
              <w:rPr>
                <w:rFonts w:ascii="Arial" w:hAnsi="Arial" w:cs="Arial"/>
                <w:sz w:val="20"/>
                <w:szCs w:val="20"/>
              </w:rPr>
              <w:t>Vehicle control</w:t>
            </w:r>
          </w:p>
        </w:tc>
        <w:tc>
          <w:tcPr>
            <w:tcW w:w="1277" w:type="dxa"/>
          </w:tcPr>
          <w:p w14:paraId="4DCBFE4E" w14:textId="172F18F8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14:paraId="25E7E349" w14:textId="77777777" w:rsidR="00783CD5" w:rsidRPr="0073444F" w:rsidRDefault="00783CD5" w:rsidP="0073444F">
            <w:pPr>
              <w:jc w:val="center"/>
              <w:rPr>
                <w:rFonts w:cstheme="minorHAnsi"/>
                <w:b/>
              </w:rPr>
            </w:pPr>
            <w:r w:rsidRPr="0073444F">
              <w:rPr>
                <w:rFonts w:cstheme="minorHAnsi"/>
                <w:b/>
              </w:rPr>
              <w:t>1</w:t>
            </w:r>
          </w:p>
        </w:tc>
        <w:tc>
          <w:tcPr>
            <w:tcW w:w="1136" w:type="dxa"/>
          </w:tcPr>
          <w:p w14:paraId="4C071F0A" w14:textId="08619941" w:rsidR="00783CD5" w:rsidRPr="00CE10E5" w:rsidRDefault="00783CD5" w:rsidP="00E10F0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0E5">
              <w:rPr>
                <w:rFonts w:cstheme="minorHAnsi"/>
                <w:b/>
                <w:color w:val="000000"/>
                <w:sz w:val="20"/>
                <w:szCs w:val="20"/>
              </w:rPr>
              <w:t>0.2</w:t>
            </w:r>
          </w:p>
          <w:p w14:paraId="483EB353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7623C83A" w14:textId="77777777" w:rsidTr="00E10F06">
        <w:trPr>
          <w:trHeight w:val="258"/>
        </w:trPr>
        <w:tc>
          <w:tcPr>
            <w:tcW w:w="1499" w:type="dxa"/>
            <w:vMerge/>
          </w:tcPr>
          <w:p w14:paraId="45ADE588" w14:textId="77777777" w:rsidR="00783CD5" w:rsidRPr="00EB6C72" w:rsidRDefault="00783C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8" w:type="dxa"/>
            <w:vMerge/>
          </w:tcPr>
          <w:p w14:paraId="3B4B5FCF" w14:textId="77777777" w:rsidR="00783CD5" w:rsidRDefault="00783C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</w:tcPr>
          <w:p w14:paraId="55A75407" w14:textId="77777777" w:rsidR="00783CD5" w:rsidRPr="00E10F06" w:rsidRDefault="00783CD5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</w:tcPr>
          <w:p w14:paraId="0F4F637E" w14:textId="04DDAF0D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3A88F2B" w14:textId="040FD3D8" w:rsidR="00783CD5" w:rsidRPr="00CE10E5" w:rsidRDefault="00783CD5" w:rsidP="0073444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8.2</w:t>
            </w:r>
          </w:p>
          <w:p w14:paraId="24895FE1" w14:textId="77777777" w:rsidR="00783CD5" w:rsidRDefault="00783CD5" w:rsidP="00734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</w:tcPr>
          <w:p w14:paraId="45300CEF" w14:textId="4526F13C" w:rsidR="00783CD5" w:rsidRPr="00CE10E5" w:rsidRDefault="00783CD5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2.8</w:t>
            </w:r>
          </w:p>
          <w:p w14:paraId="5F6D10A1" w14:textId="77777777" w:rsidR="00783CD5" w:rsidRPr="00CE10E5" w:rsidRDefault="00783CD5" w:rsidP="00E10F0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B7462D" w14:paraId="64A16DA2" w14:textId="77777777" w:rsidTr="00E10F06">
        <w:trPr>
          <w:trHeight w:val="504"/>
        </w:trPr>
        <w:tc>
          <w:tcPr>
            <w:tcW w:w="1499" w:type="dxa"/>
            <w:vMerge w:val="restart"/>
          </w:tcPr>
          <w:p w14:paraId="55C54DCF" w14:textId="77777777" w:rsidR="00B7462D" w:rsidRDefault="00B7462D" w:rsidP="00B7462D">
            <w:pPr>
              <w:rPr>
                <w:rFonts w:ascii="Arial" w:hAnsi="Arial" w:cs="Arial"/>
                <w:sz w:val="24"/>
                <w:szCs w:val="24"/>
              </w:rPr>
            </w:pPr>
            <w:r w:rsidRPr="00EB6C72">
              <w:rPr>
                <w:rFonts w:cstheme="minorHAnsi"/>
                <w:sz w:val="20"/>
                <w:szCs w:val="20"/>
              </w:rPr>
              <w:t>MS-275</w:t>
            </w:r>
          </w:p>
        </w:tc>
        <w:tc>
          <w:tcPr>
            <w:tcW w:w="3278" w:type="dxa"/>
            <w:vMerge w:val="restart"/>
          </w:tcPr>
          <w:p w14:paraId="0D46D80B" w14:textId="77777777" w:rsidR="00B7462D" w:rsidRDefault="00B7462D" w:rsidP="00B7462D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732" w:dyaOrig="1560" w14:anchorId="2FF418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0.25pt" o:ole="">
                  <v:imagedata r:id="rId4" o:title=""/>
                </v:shape>
                <o:OLEObject Type="Embed" ProgID="PBrush" ShapeID="_x0000_i1025" DrawAspect="Content" ObjectID="_1658692648" r:id="rId5"/>
              </w:object>
            </w:r>
          </w:p>
        </w:tc>
        <w:tc>
          <w:tcPr>
            <w:tcW w:w="1092" w:type="dxa"/>
            <w:vMerge w:val="restart"/>
          </w:tcPr>
          <w:p w14:paraId="71DAC94D" w14:textId="77777777" w:rsidR="00B7462D" w:rsidRPr="00E10F06" w:rsidRDefault="00B7462D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06">
              <w:rPr>
                <w:rFonts w:ascii="Arial" w:hAnsi="Arial" w:cs="Arial"/>
                <w:sz w:val="20"/>
                <w:szCs w:val="20"/>
              </w:rPr>
              <w:t>Class1 HDAC inhibitor</w:t>
            </w:r>
          </w:p>
        </w:tc>
        <w:tc>
          <w:tcPr>
            <w:tcW w:w="1277" w:type="dxa"/>
          </w:tcPr>
          <w:p w14:paraId="71698EB9" w14:textId="479127BD" w:rsidR="00B7462D" w:rsidRDefault="00B7462D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14:paraId="799543DE" w14:textId="656196B0" w:rsidR="00B7462D" w:rsidRPr="00CE10E5" w:rsidRDefault="00B7462D" w:rsidP="0073444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3.</w:t>
            </w:r>
            <w:r w:rsidR="0073444F">
              <w:rPr>
                <w:rFonts w:ascii="Calibri" w:hAnsi="Calibri" w:cs="Calibri"/>
                <w:b/>
                <w:color w:val="000000"/>
              </w:rPr>
              <w:t>7</w:t>
            </w:r>
          </w:p>
          <w:p w14:paraId="6E5994CE" w14:textId="77777777" w:rsidR="00B7462D" w:rsidRPr="00CE10E5" w:rsidRDefault="00B7462D" w:rsidP="007344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14:paraId="7DAE9818" w14:textId="254CD636" w:rsidR="008B3DBE" w:rsidRPr="00CE10E5" w:rsidRDefault="008B3DBE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E10F06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2E0DDB43" w14:textId="77777777" w:rsidR="00B7462D" w:rsidRDefault="00B7462D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62D" w14:paraId="74144CC4" w14:textId="77777777" w:rsidTr="00E10F06">
        <w:trPr>
          <w:trHeight w:val="504"/>
        </w:trPr>
        <w:tc>
          <w:tcPr>
            <w:tcW w:w="1499" w:type="dxa"/>
            <w:vMerge/>
          </w:tcPr>
          <w:p w14:paraId="1FF7C6F5" w14:textId="77777777" w:rsidR="00B7462D" w:rsidRPr="00EB6C72" w:rsidRDefault="00B7462D" w:rsidP="00B746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8" w:type="dxa"/>
            <w:vMerge/>
          </w:tcPr>
          <w:p w14:paraId="7F985614" w14:textId="77777777" w:rsidR="00B7462D" w:rsidRDefault="00B7462D" w:rsidP="00B7462D"/>
        </w:tc>
        <w:tc>
          <w:tcPr>
            <w:tcW w:w="1092" w:type="dxa"/>
            <w:vMerge/>
          </w:tcPr>
          <w:p w14:paraId="122B3C7F" w14:textId="77777777" w:rsidR="00B7462D" w:rsidRPr="00E10F06" w:rsidRDefault="00B7462D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</w:tcPr>
          <w:p w14:paraId="1FBC9819" w14:textId="26AE6955" w:rsidR="00B7462D" w:rsidRDefault="00B7462D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123C742" w14:textId="58878BD9" w:rsidR="008B3DBE" w:rsidRPr="00CE10E5" w:rsidRDefault="008B3DBE" w:rsidP="0073444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31.7</w:t>
            </w:r>
          </w:p>
          <w:p w14:paraId="749FF016" w14:textId="77777777" w:rsidR="00B7462D" w:rsidRDefault="00B7462D" w:rsidP="00734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</w:tcPr>
          <w:p w14:paraId="36CA7647" w14:textId="4C1F9D4D" w:rsidR="008B3DBE" w:rsidRPr="00CE10E5" w:rsidRDefault="008B3DBE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3.</w:t>
            </w:r>
            <w:r w:rsidR="0073444F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1028460E" w14:textId="77777777" w:rsidR="00B7462D" w:rsidRDefault="00B7462D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5F" w14:paraId="33A73183" w14:textId="77777777" w:rsidTr="00E10F06">
        <w:trPr>
          <w:trHeight w:val="342"/>
        </w:trPr>
        <w:tc>
          <w:tcPr>
            <w:tcW w:w="1499" w:type="dxa"/>
            <w:vMerge w:val="restart"/>
          </w:tcPr>
          <w:p w14:paraId="49D1F88F" w14:textId="77777777" w:rsidR="00533B5F" w:rsidRDefault="00533B5F" w:rsidP="00533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EB6C72">
              <w:rPr>
                <w:rFonts w:cstheme="minorHAnsi"/>
                <w:sz w:val="20"/>
                <w:szCs w:val="20"/>
              </w:rPr>
              <w:t>richostatin A</w:t>
            </w:r>
          </w:p>
        </w:tc>
        <w:tc>
          <w:tcPr>
            <w:tcW w:w="3278" w:type="dxa"/>
            <w:vMerge w:val="restart"/>
          </w:tcPr>
          <w:p w14:paraId="17395B72" w14:textId="77777777" w:rsidR="00533B5F" w:rsidRDefault="00533B5F" w:rsidP="00533B5F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000" w:dyaOrig="1296" w14:anchorId="425834DA">
                <v:shape id="_x0000_i1026" type="#_x0000_t75" style="width:127.5pt;height:54.75pt" o:ole="">
                  <v:imagedata r:id="rId6" o:title=""/>
                </v:shape>
                <o:OLEObject Type="Embed" ProgID="PBrush" ShapeID="_x0000_i1026" DrawAspect="Content" ObjectID="_1658692649" r:id="rId7"/>
              </w:object>
            </w:r>
          </w:p>
        </w:tc>
        <w:tc>
          <w:tcPr>
            <w:tcW w:w="1092" w:type="dxa"/>
            <w:vMerge w:val="restart"/>
          </w:tcPr>
          <w:p w14:paraId="0E75E18F" w14:textId="77777777" w:rsidR="00533B5F" w:rsidRPr="00E10F06" w:rsidRDefault="00533B5F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06">
              <w:rPr>
                <w:rFonts w:ascii="Arial" w:hAnsi="Arial" w:cs="Arial"/>
                <w:sz w:val="20"/>
                <w:szCs w:val="20"/>
              </w:rPr>
              <w:t>Class1 HDAC inhibitor</w:t>
            </w:r>
          </w:p>
        </w:tc>
        <w:tc>
          <w:tcPr>
            <w:tcW w:w="1277" w:type="dxa"/>
          </w:tcPr>
          <w:p w14:paraId="5B5AE6D1" w14:textId="0C0BBC65" w:rsidR="00533B5F" w:rsidRDefault="00533B5F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14:paraId="4955BEC9" w14:textId="666BEF44" w:rsidR="00533B5F" w:rsidRPr="00CE10E5" w:rsidRDefault="00533B5F" w:rsidP="0073444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1.9</w:t>
            </w:r>
          </w:p>
          <w:p w14:paraId="7984FD35" w14:textId="77777777" w:rsidR="00533B5F" w:rsidRPr="00CE10E5" w:rsidRDefault="00533B5F" w:rsidP="007344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14:paraId="7DF2D26F" w14:textId="29220629" w:rsidR="00533B5F" w:rsidRPr="00CE10E5" w:rsidRDefault="00533B5F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73444F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677FFA03" w14:textId="77777777" w:rsidR="00533B5F" w:rsidRPr="00CE10E5" w:rsidRDefault="00533B5F" w:rsidP="00E10F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3B5F" w14:paraId="647880F2" w14:textId="77777777" w:rsidTr="00E10F06">
        <w:trPr>
          <w:trHeight w:val="342"/>
        </w:trPr>
        <w:tc>
          <w:tcPr>
            <w:tcW w:w="1499" w:type="dxa"/>
            <w:vMerge/>
          </w:tcPr>
          <w:p w14:paraId="30234210" w14:textId="77777777" w:rsidR="00533B5F" w:rsidRDefault="00533B5F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14:paraId="53AA20A0" w14:textId="77777777" w:rsidR="00533B5F" w:rsidRDefault="00533B5F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14:paraId="40B27889" w14:textId="77777777" w:rsidR="00533B5F" w:rsidRPr="00E10F06" w:rsidRDefault="00533B5F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</w:tcPr>
          <w:p w14:paraId="19C6F484" w14:textId="3947325A" w:rsidR="00533B5F" w:rsidRDefault="00533B5F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09F3024" w14:textId="5DAB0A67" w:rsidR="00533B5F" w:rsidRPr="004D390B" w:rsidRDefault="00533B5F" w:rsidP="0073444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D390B">
              <w:rPr>
                <w:rFonts w:ascii="Calibri" w:hAnsi="Calibri" w:cs="Calibri"/>
                <w:b/>
                <w:color w:val="000000"/>
              </w:rPr>
              <w:t>15.</w:t>
            </w:r>
            <w:r w:rsidR="0073444F">
              <w:rPr>
                <w:rFonts w:ascii="Calibri" w:hAnsi="Calibri" w:cs="Calibri"/>
                <w:b/>
                <w:color w:val="000000"/>
              </w:rPr>
              <w:t>2</w:t>
            </w:r>
          </w:p>
          <w:p w14:paraId="760693CA" w14:textId="77777777" w:rsidR="00533B5F" w:rsidRDefault="00533B5F" w:rsidP="00734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</w:tcPr>
          <w:p w14:paraId="7560ADDB" w14:textId="60EE1C84" w:rsidR="00533B5F" w:rsidRPr="004D390B" w:rsidRDefault="00533B5F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D390B">
              <w:rPr>
                <w:rFonts w:ascii="Calibri" w:hAnsi="Calibri" w:cs="Calibri"/>
                <w:b/>
                <w:color w:val="000000"/>
              </w:rPr>
              <w:t>0.</w:t>
            </w:r>
            <w:r w:rsidR="0073444F">
              <w:rPr>
                <w:rFonts w:ascii="Calibri" w:hAnsi="Calibri" w:cs="Calibri"/>
                <w:b/>
                <w:color w:val="000000"/>
              </w:rPr>
              <w:t>6</w:t>
            </w:r>
          </w:p>
          <w:p w14:paraId="18FAB182" w14:textId="77777777" w:rsidR="00533B5F" w:rsidRDefault="00533B5F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05918963" w14:textId="77777777" w:rsidTr="00E10F06">
        <w:trPr>
          <w:trHeight w:val="540"/>
        </w:trPr>
        <w:tc>
          <w:tcPr>
            <w:tcW w:w="1499" w:type="dxa"/>
            <w:vMerge w:val="restart"/>
          </w:tcPr>
          <w:p w14:paraId="7DF7B102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  <w:r w:rsidRPr="00EB6C72">
              <w:rPr>
                <w:rFonts w:cstheme="minorHAnsi"/>
                <w:sz w:val="20"/>
                <w:szCs w:val="20"/>
              </w:rPr>
              <w:t>SAHA</w:t>
            </w:r>
          </w:p>
        </w:tc>
        <w:tc>
          <w:tcPr>
            <w:tcW w:w="3278" w:type="dxa"/>
            <w:vMerge w:val="restart"/>
          </w:tcPr>
          <w:p w14:paraId="224E858D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720" w:dyaOrig="1308" w14:anchorId="4CF07373">
                <v:shape id="_x0000_i1027" type="#_x0000_t75" style="width:153pt;height:54pt" o:ole="">
                  <v:imagedata r:id="rId8" o:title=""/>
                </v:shape>
                <o:OLEObject Type="Embed" ProgID="PBrush" ShapeID="_x0000_i1027" DrawAspect="Content" ObjectID="_1658692650" r:id="rId9"/>
              </w:object>
            </w:r>
          </w:p>
        </w:tc>
        <w:tc>
          <w:tcPr>
            <w:tcW w:w="1092" w:type="dxa"/>
            <w:vMerge w:val="restart"/>
          </w:tcPr>
          <w:p w14:paraId="39663463" w14:textId="77777777" w:rsidR="00783CD5" w:rsidRPr="00E10F06" w:rsidRDefault="00783CD5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06">
              <w:rPr>
                <w:rFonts w:ascii="Arial" w:hAnsi="Arial" w:cs="Arial"/>
                <w:sz w:val="20"/>
                <w:szCs w:val="20"/>
              </w:rPr>
              <w:t>Class1 HDAC inhibitor</w:t>
            </w:r>
          </w:p>
        </w:tc>
        <w:tc>
          <w:tcPr>
            <w:tcW w:w="1277" w:type="dxa"/>
          </w:tcPr>
          <w:p w14:paraId="20F47C5B" w14:textId="7B63815B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14:paraId="5E535FFC" w14:textId="2FE980EB" w:rsidR="00783CD5" w:rsidRDefault="00783CD5" w:rsidP="00734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1.3</w:t>
            </w:r>
          </w:p>
        </w:tc>
        <w:tc>
          <w:tcPr>
            <w:tcW w:w="1136" w:type="dxa"/>
          </w:tcPr>
          <w:p w14:paraId="3F9637D7" w14:textId="7C1E3C7B" w:rsidR="00783CD5" w:rsidRPr="00CE10E5" w:rsidRDefault="00783CD5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73444F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00E8FF29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3FF9E7D9" w14:textId="77777777" w:rsidTr="00E10F06">
        <w:trPr>
          <w:trHeight w:val="540"/>
        </w:trPr>
        <w:tc>
          <w:tcPr>
            <w:tcW w:w="1499" w:type="dxa"/>
            <w:vMerge/>
          </w:tcPr>
          <w:p w14:paraId="3B504500" w14:textId="77777777" w:rsidR="00783CD5" w:rsidRPr="00EB6C72" w:rsidRDefault="00783CD5" w:rsidP="00533B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8" w:type="dxa"/>
            <w:vMerge/>
          </w:tcPr>
          <w:p w14:paraId="1173F285" w14:textId="77777777" w:rsidR="00783CD5" w:rsidRDefault="00783CD5" w:rsidP="00533B5F"/>
        </w:tc>
        <w:tc>
          <w:tcPr>
            <w:tcW w:w="1092" w:type="dxa"/>
            <w:vMerge/>
          </w:tcPr>
          <w:p w14:paraId="282B808E" w14:textId="77777777" w:rsidR="00783CD5" w:rsidRPr="00E10F06" w:rsidRDefault="00783CD5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</w:tcPr>
          <w:p w14:paraId="27EF8FD2" w14:textId="33667805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C6D22AA" w14:textId="2DDB1111" w:rsidR="00783CD5" w:rsidRPr="00C25FC3" w:rsidRDefault="00783CD5" w:rsidP="0073444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25FC3">
              <w:rPr>
                <w:rFonts w:ascii="Calibri" w:hAnsi="Calibri" w:cs="Calibri"/>
                <w:b/>
                <w:color w:val="000000"/>
              </w:rPr>
              <w:t>17.8</w:t>
            </w:r>
          </w:p>
          <w:p w14:paraId="71D79026" w14:textId="77777777" w:rsidR="00783CD5" w:rsidRDefault="00783CD5" w:rsidP="00734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</w:tcPr>
          <w:p w14:paraId="75C1EB13" w14:textId="4218CDD7" w:rsidR="00783CD5" w:rsidRPr="00CE10E5" w:rsidRDefault="00783CD5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73444F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2B64400C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1C6C318E" w14:textId="77777777" w:rsidTr="00E10F06">
        <w:trPr>
          <w:trHeight w:val="138"/>
        </w:trPr>
        <w:tc>
          <w:tcPr>
            <w:tcW w:w="1499" w:type="dxa"/>
            <w:vMerge w:val="restart"/>
          </w:tcPr>
          <w:p w14:paraId="7140415A" w14:textId="77777777" w:rsidR="00783CD5" w:rsidRDefault="002A1CFC" w:rsidP="00533B5F">
            <w:pPr>
              <w:rPr>
                <w:rFonts w:ascii="Arial" w:hAnsi="Arial" w:cs="Arial"/>
                <w:sz w:val="24"/>
                <w:szCs w:val="24"/>
              </w:rPr>
            </w:pPr>
            <w:r w:rsidRPr="00EB6C72">
              <w:rPr>
                <w:rFonts w:cstheme="minorHAnsi"/>
                <w:sz w:val="20"/>
                <w:szCs w:val="20"/>
              </w:rPr>
              <w:t>AR-42</w:t>
            </w:r>
          </w:p>
        </w:tc>
        <w:tc>
          <w:tcPr>
            <w:tcW w:w="3278" w:type="dxa"/>
            <w:vMerge w:val="restart"/>
          </w:tcPr>
          <w:p w14:paraId="49180B83" w14:textId="1BC3CBCF" w:rsidR="00783CD5" w:rsidRDefault="00EE397C" w:rsidP="00533B5F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2532" w:dyaOrig="1248" w14:anchorId="5038528D">
                <v:shape id="_x0000_i1028" type="#_x0000_t75" style="width:126.75pt;height:62.25pt" o:ole="">
                  <v:imagedata r:id="rId10" o:title=""/>
                </v:shape>
                <o:OLEObject Type="Embed" ProgID="PBrush" ShapeID="_x0000_i1028" DrawAspect="Content" ObjectID="_1658692651" r:id="rId11"/>
              </w:object>
            </w:r>
          </w:p>
        </w:tc>
        <w:tc>
          <w:tcPr>
            <w:tcW w:w="1092" w:type="dxa"/>
            <w:vMerge w:val="restart"/>
          </w:tcPr>
          <w:p w14:paraId="3A7E7722" w14:textId="77777777" w:rsidR="00783CD5" w:rsidRPr="00E10F06" w:rsidRDefault="002A1CFC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06">
              <w:rPr>
                <w:rFonts w:ascii="Arial" w:hAnsi="Arial" w:cs="Arial"/>
                <w:sz w:val="20"/>
                <w:szCs w:val="20"/>
              </w:rPr>
              <w:t>Class1 HDAC inhibitor</w:t>
            </w:r>
          </w:p>
        </w:tc>
        <w:tc>
          <w:tcPr>
            <w:tcW w:w="1277" w:type="dxa"/>
          </w:tcPr>
          <w:p w14:paraId="20AD2553" w14:textId="7D172A4F" w:rsidR="00783CD5" w:rsidRDefault="002A1CFC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D7DB00E" w14:textId="77777777" w:rsidR="002A1CFC" w:rsidRDefault="002A1CFC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9D7C6D4" w14:textId="2AACF532" w:rsidR="002A1CFC" w:rsidRPr="00CE10E5" w:rsidRDefault="002A1CFC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1.</w:t>
            </w:r>
            <w:r w:rsidR="00E10F06">
              <w:rPr>
                <w:rFonts w:ascii="Calibri" w:hAnsi="Calibri" w:cs="Calibri"/>
                <w:b/>
                <w:color w:val="000000"/>
              </w:rPr>
              <w:t>5</w:t>
            </w:r>
          </w:p>
          <w:p w14:paraId="75F38044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98C94F6" w14:textId="69E58E71" w:rsidR="002A1CFC" w:rsidRPr="00CE10E5" w:rsidRDefault="002A1CFC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E10F06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413B5657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4B1163C1" w14:textId="77777777" w:rsidTr="00E10F06">
        <w:trPr>
          <w:trHeight w:val="737"/>
        </w:trPr>
        <w:tc>
          <w:tcPr>
            <w:tcW w:w="1499" w:type="dxa"/>
            <w:vMerge/>
          </w:tcPr>
          <w:p w14:paraId="7DB5E847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14:paraId="469CE7E0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14:paraId="0C784E6D" w14:textId="77777777" w:rsidR="00783CD5" w:rsidRPr="00E10F06" w:rsidRDefault="00783CD5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</w:tcPr>
          <w:p w14:paraId="7E655B19" w14:textId="7CBF1860" w:rsidR="00783CD5" w:rsidRDefault="002A1CFC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164D46E" w14:textId="02E6F8C3" w:rsidR="002A1CFC" w:rsidRPr="00F96306" w:rsidRDefault="002A1CFC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96306">
              <w:rPr>
                <w:rFonts w:ascii="Calibri" w:hAnsi="Calibri" w:cs="Calibri"/>
                <w:b/>
                <w:color w:val="000000"/>
              </w:rPr>
              <w:t>23.</w:t>
            </w:r>
            <w:r w:rsidR="00E10F06">
              <w:rPr>
                <w:rFonts w:ascii="Calibri" w:hAnsi="Calibri" w:cs="Calibri"/>
                <w:b/>
                <w:color w:val="000000"/>
              </w:rPr>
              <w:t>6</w:t>
            </w:r>
          </w:p>
          <w:p w14:paraId="64364DA9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</w:tcPr>
          <w:p w14:paraId="124E3419" w14:textId="45C9E5D6" w:rsidR="002A1CFC" w:rsidRPr="00F96306" w:rsidRDefault="002A1CFC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96306">
              <w:rPr>
                <w:rFonts w:ascii="Calibri" w:hAnsi="Calibri" w:cs="Calibri"/>
                <w:b/>
                <w:color w:val="000000"/>
              </w:rPr>
              <w:t>1.4</w:t>
            </w:r>
          </w:p>
          <w:p w14:paraId="5D31658B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78B73F94" w14:textId="77777777" w:rsidTr="00E10F06">
        <w:trPr>
          <w:trHeight w:val="138"/>
        </w:trPr>
        <w:tc>
          <w:tcPr>
            <w:tcW w:w="1499" w:type="dxa"/>
            <w:vMerge w:val="restart"/>
          </w:tcPr>
          <w:p w14:paraId="752CD048" w14:textId="77777777" w:rsidR="00783CD5" w:rsidRDefault="002A1CFC" w:rsidP="00533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Valproic acid</w:t>
            </w:r>
          </w:p>
        </w:tc>
        <w:tc>
          <w:tcPr>
            <w:tcW w:w="3278" w:type="dxa"/>
            <w:vMerge w:val="restart"/>
          </w:tcPr>
          <w:p w14:paraId="533F4CF2" w14:textId="77777777" w:rsidR="00783CD5" w:rsidRDefault="008503EF" w:rsidP="00533B5F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2940" w:dyaOrig="696" w14:anchorId="271528BF">
                <v:shape id="_x0000_i1029" type="#_x0000_t75" style="width:106.5pt;height:24.75pt" o:ole="">
                  <v:imagedata r:id="rId12" o:title=""/>
                </v:shape>
                <o:OLEObject Type="Embed" ProgID="PBrush" ShapeID="_x0000_i1029" DrawAspect="Content" ObjectID="_1658692652" r:id="rId13"/>
              </w:object>
            </w:r>
          </w:p>
        </w:tc>
        <w:tc>
          <w:tcPr>
            <w:tcW w:w="1092" w:type="dxa"/>
            <w:vMerge w:val="restart"/>
          </w:tcPr>
          <w:p w14:paraId="3E77C43E" w14:textId="77777777" w:rsidR="00783CD5" w:rsidRPr="00E10F06" w:rsidRDefault="002A1CFC" w:rsidP="00E10F06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06">
              <w:rPr>
                <w:rFonts w:ascii="Arial" w:hAnsi="Arial" w:cs="Arial"/>
                <w:sz w:val="20"/>
                <w:szCs w:val="20"/>
              </w:rPr>
              <w:t>Class1 HDAC inhibitor</w:t>
            </w:r>
          </w:p>
        </w:tc>
        <w:tc>
          <w:tcPr>
            <w:tcW w:w="1277" w:type="dxa"/>
          </w:tcPr>
          <w:p w14:paraId="13B060AF" w14:textId="4A17087F" w:rsidR="00783CD5" w:rsidRDefault="008503EF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14:paraId="7079CB19" w14:textId="181E797E" w:rsidR="00783CD5" w:rsidRDefault="008503EF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E10F06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136" w:type="dxa"/>
          </w:tcPr>
          <w:p w14:paraId="0B7180C3" w14:textId="74609066" w:rsidR="008503EF" w:rsidRPr="00CE10E5" w:rsidRDefault="008503EF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0E5">
              <w:rPr>
                <w:rFonts w:ascii="Calibri" w:hAnsi="Calibri" w:cs="Calibri"/>
                <w:b/>
                <w:color w:val="000000"/>
              </w:rPr>
              <w:t>0.</w:t>
            </w:r>
            <w:r w:rsidR="00E10F06">
              <w:rPr>
                <w:rFonts w:ascii="Calibri" w:hAnsi="Calibri" w:cs="Calibri"/>
                <w:b/>
                <w:color w:val="000000"/>
              </w:rPr>
              <w:t>2</w:t>
            </w:r>
          </w:p>
          <w:p w14:paraId="1C6563ED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D5" w14:paraId="184285B2" w14:textId="77777777" w:rsidTr="00E10F06">
        <w:trPr>
          <w:trHeight w:val="138"/>
        </w:trPr>
        <w:tc>
          <w:tcPr>
            <w:tcW w:w="1499" w:type="dxa"/>
            <w:vMerge/>
          </w:tcPr>
          <w:p w14:paraId="290F11B8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14:paraId="42278A8C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14:paraId="01FAFA60" w14:textId="77777777" w:rsidR="00783CD5" w:rsidRDefault="00783CD5" w:rsidP="00533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</w:tcPr>
          <w:p w14:paraId="1463DC5D" w14:textId="70ADC015" w:rsidR="00783CD5" w:rsidRDefault="008503EF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609AB10" w14:textId="303A4E51" w:rsidR="008503EF" w:rsidRPr="00B655EA" w:rsidRDefault="008503EF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655EA">
              <w:rPr>
                <w:rFonts w:ascii="Calibri" w:hAnsi="Calibri" w:cs="Calibri"/>
                <w:b/>
                <w:color w:val="000000"/>
              </w:rPr>
              <w:t>7.0</w:t>
            </w:r>
          </w:p>
          <w:p w14:paraId="4BF45609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</w:tcPr>
          <w:p w14:paraId="77956D36" w14:textId="38C2612F" w:rsidR="008503EF" w:rsidRPr="00B655EA" w:rsidRDefault="008503EF" w:rsidP="00E10F0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655EA">
              <w:rPr>
                <w:rFonts w:ascii="Calibri" w:hAnsi="Calibri" w:cs="Calibri"/>
                <w:b/>
                <w:color w:val="000000"/>
              </w:rPr>
              <w:t>0.3</w:t>
            </w:r>
          </w:p>
          <w:p w14:paraId="3A8B9792" w14:textId="77777777" w:rsidR="00783CD5" w:rsidRDefault="00783CD5" w:rsidP="00E10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0FC658" w14:textId="77777777" w:rsidR="00610024" w:rsidRDefault="00610024">
      <w:pPr>
        <w:rPr>
          <w:rFonts w:ascii="Arial" w:hAnsi="Arial" w:cs="Arial"/>
          <w:sz w:val="24"/>
          <w:szCs w:val="24"/>
        </w:rPr>
      </w:pPr>
    </w:p>
    <w:p w14:paraId="3738FF27" w14:textId="77777777" w:rsidR="00277B01" w:rsidRDefault="00277B01">
      <w:pPr>
        <w:rPr>
          <w:rFonts w:ascii="Arial" w:hAnsi="Arial" w:cs="Arial"/>
          <w:sz w:val="24"/>
          <w:szCs w:val="24"/>
        </w:rPr>
      </w:pPr>
    </w:p>
    <w:p w14:paraId="20A14533" w14:textId="00C5FDE2" w:rsidR="00DB1F29" w:rsidRDefault="00C71B33" w:rsidP="00DB1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File 1: Table1</w:t>
      </w:r>
      <w:r w:rsidR="00450D67">
        <w:rPr>
          <w:rFonts w:ascii="Arial" w:hAnsi="Arial" w:cs="Arial"/>
          <w:b/>
          <w:sz w:val="24"/>
          <w:szCs w:val="24"/>
        </w:rPr>
        <w:t xml:space="preserve"> legend</w:t>
      </w:r>
      <w:r w:rsidR="00DB1F29">
        <w:rPr>
          <w:rFonts w:ascii="Arial" w:hAnsi="Arial" w:cs="Arial"/>
          <w:b/>
          <w:sz w:val="24"/>
          <w:szCs w:val="24"/>
        </w:rPr>
        <w:t>:</w:t>
      </w:r>
    </w:p>
    <w:p w14:paraId="65E87AAF" w14:textId="64B13E80" w:rsidR="00DB1F29" w:rsidRPr="00DB1F29" w:rsidRDefault="00E10F06" w:rsidP="00DB1F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7784A">
        <w:rPr>
          <w:rFonts w:ascii="Arial" w:hAnsi="Arial" w:cs="Arial"/>
          <w:sz w:val="24"/>
          <w:szCs w:val="24"/>
        </w:rPr>
        <w:t xml:space="preserve">rimary hits </w:t>
      </w:r>
      <w:r>
        <w:rPr>
          <w:rFonts w:ascii="Arial" w:hAnsi="Arial" w:cs="Arial"/>
          <w:sz w:val="24"/>
          <w:szCs w:val="24"/>
        </w:rPr>
        <w:t>in small molecule</w:t>
      </w:r>
      <w:r w:rsidR="00DB1F29" w:rsidRPr="00DB1F29">
        <w:rPr>
          <w:rFonts w:ascii="Arial" w:hAnsi="Arial" w:cs="Arial"/>
          <w:sz w:val="24"/>
          <w:szCs w:val="24"/>
        </w:rPr>
        <w:t xml:space="preserve"> screening </w:t>
      </w:r>
      <w:r>
        <w:rPr>
          <w:rFonts w:ascii="Arial" w:hAnsi="Arial" w:cs="Arial"/>
          <w:sz w:val="24"/>
          <w:szCs w:val="24"/>
        </w:rPr>
        <w:t xml:space="preserve">library </w:t>
      </w:r>
      <w:r w:rsidR="00DB1F29" w:rsidRPr="00DB1F29">
        <w:rPr>
          <w:rFonts w:ascii="Arial" w:hAnsi="Arial" w:cs="Arial"/>
          <w:sz w:val="24"/>
          <w:szCs w:val="24"/>
        </w:rPr>
        <w:t>at a concentration of 10µM</w:t>
      </w:r>
      <w:r>
        <w:rPr>
          <w:rFonts w:ascii="Arial" w:hAnsi="Arial" w:cs="Arial"/>
          <w:sz w:val="24"/>
          <w:szCs w:val="24"/>
        </w:rPr>
        <w:t>.</w:t>
      </w:r>
      <w:r w:rsidR="00DB1F29" w:rsidRPr="00DB1F29">
        <w:rPr>
          <w:rFonts w:ascii="Arial" w:hAnsi="Arial" w:cs="Arial"/>
          <w:sz w:val="24"/>
          <w:szCs w:val="24"/>
        </w:rPr>
        <w:t xml:space="preserve"> BRIN-BD11 pancreatic beta cells</w:t>
      </w:r>
      <w:r>
        <w:rPr>
          <w:rFonts w:ascii="Arial" w:hAnsi="Arial" w:cs="Arial"/>
          <w:sz w:val="24"/>
          <w:szCs w:val="24"/>
        </w:rPr>
        <w:t xml:space="preserve"> treated for 18 hours</w:t>
      </w:r>
      <w:r w:rsidR="00DB1F29">
        <w:rPr>
          <w:rFonts w:ascii="Arial" w:hAnsi="Arial" w:cs="Arial"/>
          <w:sz w:val="24"/>
          <w:szCs w:val="24"/>
        </w:rPr>
        <w:t xml:space="preserve"> to assess its effect on GLP-1R </w:t>
      </w:r>
      <w:r>
        <w:rPr>
          <w:rFonts w:ascii="Arial" w:hAnsi="Arial" w:cs="Arial"/>
          <w:sz w:val="24"/>
          <w:szCs w:val="24"/>
        </w:rPr>
        <w:t xml:space="preserve">(liraglutide) </w:t>
      </w:r>
      <w:r w:rsidR="00DB1F29">
        <w:rPr>
          <w:rFonts w:ascii="Arial" w:hAnsi="Arial" w:cs="Arial"/>
          <w:sz w:val="24"/>
          <w:szCs w:val="24"/>
        </w:rPr>
        <w:t>mediated cAMP generation</w:t>
      </w:r>
      <w:r>
        <w:rPr>
          <w:rFonts w:ascii="Arial" w:hAnsi="Arial" w:cs="Arial"/>
          <w:sz w:val="24"/>
          <w:szCs w:val="24"/>
        </w:rPr>
        <w:t>. Results are reported as</w:t>
      </w:r>
      <w:r w:rsidR="00DB1F29">
        <w:rPr>
          <w:rFonts w:ascii="Arial" w:hAnsi="Arial" w:cs="Arial"/>
          <w:sz w:val="24"/>
          <w:szCs w:val="24"/>
        </w:rPr>
        <w:t xml:space="preserve"> fold</w:t>
      </w:r>
      <w:r>
        <w:rPr>
          <w:rFonts w:ascii="Arial" w:hAnsi="Arial" w:cs="Arial"/>
          <w:sz w:val="24"/>
          <w:szCs w:val="24"/>
        </w:rPr>
        <w:t>-</w:t>
      </w:r>
      <w:r w:rsidR="00DB1F29">
        <w:rPr>
          <w:rFonts w:ascii="Arial" w:hAnsi="Arial" w:cs="Arial"/>
          <w:sz w:val="24"/>
          <w:szCs w:val="24"/>
        </w:rPr>
        <w:t xml:space="preserve">increase over vehicle control in </w:t>
      </w:r>
      <w:r w:rsidR="00C71B33">
        <w:rPr>
          <w:rFonts w:ascii="Arial" w:hAnsi="Arial" w:cs="Arial"/>
          <w:sz w:val="24"/>
          <w:szCs w:val="24"/>
        </w:rPr>
        <w:t xml:space="preserve">a </w:t>
      </w:r>
      <w:r w:rsidR="00DB1F29">
        <w:rPr>
          <w:rFonts w:ascii="Arial" w:hAnsi="Arial" w:cs="Arial"/>
          <w:sz w:val="24"/>
          <w:szCs w:val="24"/>
        </w:rPr>
        <w:t>cAMP</w:t>
      </w:r>
      <w:r w:rsidR="0082367C">
        <w:rPr>
          <w:rFonts w:ascii="Arial" w:hAnsi="Arial" w:cs="Arial"/>
          <w:sz w:val="24"/>
          <w:szCs w:val="24"/>
        </w:rPr>
        <w:t>-</w:t>
      </w:r>
      <w:r w:rsidR="00DB1F29">
        <w:rPr>
          <w:rFonts w:ascii="Arial" w:hAnsi="Arial" w:cs="Arial"/>
          <w:sz w:val="24"/>
          <w:szCs w:val="24"/>
        </w:rPr>
        <w:t>responsive luciferase reporter assay</w:t>
      </w:r>
      <w:r w:rsidR="00C457BD">
        <w:rPr>
          <w:rFonts w:ascii="Arial" w:hAnsi="Arial" w:cs="Arial"/>
          <w:sz w:val="24"/>
          <w:szCs w:val="24"/>
        </w:rPr>
        <w:t>. Data represented as mean ±SD</w:t>
      </w:r>
      <w:r>
        <w:rPr>
          <w:rFonts w:ascii="Arial" w:hAnsi="Arial" w:cs="Arial"/>
          <w:sz w:val="24"/>
          <w:szCs w:val="24"/>
        </w:rPr>
        <w:t xml:space="preserve"> (</w:t>
      </w:r>
      <w:r w:rsidR="00A64997" w:rsidRPr="00A64997">
        <w:rPr>
          <w:rFonts w:ascii="Arial" w:hAnsi="Arial" w:cs="Arial"/>
          <w:sz w:val="24"/>
          <w:szCs w:val="24"/>
        </w:rPr>
        <w:t>n=2</w:t>
      </w:r>
      <w:r w:rsidR="00A64997">
        <w:rPr>
          <w:rFonts w:ascii="Arial" w:hAnsi="Arial" w:cs="Arial"/>
          <w:sz w:val="24"/>
          <w:szCs w:val="24"/>
        </w:rPr>
        <w:t xml:space="preserve"> replicates per treatment</w:t>
      </w:r>
      <w:r>
        <w:rPr>
          <w:rFonts w:ascii="Arial" w:hAnsi="Arial" w:cs="Arial"/>
          <w:sz w:val="24"/>
          <w:szCs w:val="24"/>
        </w:rPr>
        <w:t>)</w:t>
      </w:r>
      <w:r w:rsidR="008860F4">
        <w:rPr>
          <w:rFonts w:ascii="Arial" w:hAnsi="Arial" w:cs="Arial"/>
          <w:sz w:val="24"/>
          <w:szCs w:val="24"/>
        </w:rPr>
        <w:t>.</w:t>
      </w:r>
    </w:p>
    <w:p w14:paraId="22B77E84" w14:textId="77777777" w:rsidR="00403865" w:rsidRDefault="00403865">
      <w:pPr>
        <w:rPr>
          <w:rFonts w:ascii="Arial" w:hAnsi="Arial" w:cs="Arial"/>
          <w:b/>
          <w:sz w:val="24"/>
          <w:szCs w:val="24"/>
        </w:rPr>
      </w:pPr>
    </w:p>
    <w:p w14:paraId="03FEB8C1" w14:textId="57D40991" w:rsidR="00EE397C" w:rsidRDefault="00EE397C" w:rsidP="00BB3590">
      <w:pPr>
        <w:rPr>
          <w:rFonts w:ascii="Arial" w:hAnsi="Arial" w:cs="Arial"/>
          <w:sz w:val="24"/>
          <w:szCs w:val="24"/>
        </w:rPr>
      </w:pPr>
    </w:p>
    <w:p w14:paraId="5E026D8C" w14:textId="77777777" w:rsidR="00EE397C" w:rsidRDefault="00EE397C" w:rsidP="00BB3590">
      <w:pPr>
        <w:rPr>
          <w:rFonts w:ascii="Arial" w:hAnsi="Arial" w:cs="Arial"/>
          <w:sz w:val="24"/>
          <w:szCs w:val="24"/>
        </w:rPr>
      </w:pPr>
    </w:p>
    <w:p w14:paraId="6C887207" w14:textId="77777777" w:rsidR="000472E6" w:rsidRDefault="000472E6" w:rsidP="00BB359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C7FE307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51357E33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0C3751B5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6A8BF41E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162102E2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0B7865BB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24E3714E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447E83EB" w14:textId="77777777" w:rsidR="00FA2A3F" w:rsidRDefault="00FA2A3F" w:rsidP="00BB3590">
      <w:pPr>
        <w:rPr>
          <w:rFonts w:ascii="Arial" w:hAnsi="Arial" w:cs="Arial"/>
          <w:b/>
          <w:sz w:val="24"/>
          <w:szCs w:val="24"/>
        </w:rPr>
      </w:pPr>
    </w:p>
    <w:p w14:paraId="4608B0EB" w14:textId="77777777" w:rsidR="00FA2A3F" w:rsidRDefault="00FA2A3F" w:rsidP="00FA2A3F">
      <w:pPr>
        <w:rPr>
          <w:rFonts w:ascii="Arial" w:hAnsi="Arial" w:cs="Arial"/>
          <w:b/>
          <w:sz w:val="24"/>
          <w:szCs w:val="24"/>
        </w:rPr>
      </w:pPr>
    </w:p>
    <w:p w14:paraId="0F71FD4B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230EE8C9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0E0525E3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768B3826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55F5FCF8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58F696FA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070AC958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43DAE440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3F733654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41F80E81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429C9E3D" w14:textId="72DBABDE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0D6F52B2" w14:textId="0EF72B02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2B75F1DB" w14:textId="7F5D8EA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0A4FE023" w14:textId="583DBC7F" w:rsidR="00FA2A3F" w:rsidRDefault="00FA2A3F" w:rsidP="00FA2A3F">
      <w:pPr>
        <w:rPr>
          <w:rFonts w:ascii="Arial" w:hAnsi="Arial" w:cs="Arial"/>
          <w:b/>
          <w:sz w:val="24"/>
          <w:szCs w:val="24"/>
        </w:rPr>
      </w:pPr>
    </w:p>
    <w:p w14:paraId="35565304" w14:textId="168ED998" w:rsidR="00FA2A3F" w:rsidRDefault="00FA2A3F" w:rsidP="00FA2A3F">
      <w:pPr>
        <w:rPr>
          <w:rFonts w:ascii="Arial" w:hAnsi="Arial" w:cs="Arial"/>
          <w:b/>
          <w:sz w:val="24"/>
          <w:szCs w:val="24"/>
        </w:rPr>
      </w:pPr>
    </w:p>
    <w:p w14:paraId="4BBB920D" w14:textId="7CE8A099" w:rsidR="00FA2A3F" w:rsidRDefault="00FA2A3F" w:rsidP="00FA2A3F">
      <w:pPr>
        <w:rPr>
          <w:rFonts w:ascii="Arial" w:hAnsi="Arial" w:cs="Arial"/>
          <w:b/>
          <w:sz w:val="24"/>
          <w:szCs w:val="24"/>
        </w:rPr>
      </w:pPr>
    </w:p>
    <w:p w14:paraId="639DACBB" w14:textId="56CB37A5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32F8642A" w14:textId="570CFAE8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7E277E1D" w14:textId="5A48E7D0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4C1E1D17" w14:textId="50ADA568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3A4ECD41" w14:textId="05882B3A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7C24FE8B" w14:textId="6FF0A71D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324602B9" w14:textId="07B962E6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42E34029" w14:textId="77777777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23212D47" w14:textId="1838AF88" w:rsidR="00895146" w:rsidRDefault="00895146" w:rsidP="00FA2A3F">
      <w:pPr>
        <w:rPr>
          <w:rFonts w:ascii="Arial" w:hAnsi="Arial" w:cs="Arial"/>
          <w:b/>
          <w:sz w:val="24"/>
          <w:szCs w:val="24"/>
        </w:rPr>
      </w:pPr>
    </w:p>
    <w:p w14:paraId="34453DF1" w14:textId="77777777" w:rsidR="00A93172" w:rsidRDefault="00A93172" w:rsidP="00FA2A3F">
      <w:pPr>
        <w:rPr>
          <w:rFonts w:ascii="Arial" w:hAnsi="Arial" w:cs="Arial"/>
          <w:b/>
          <w:sz w:val="24"/>
          <w:szCs w:val="24"/>
        </w:rPr>
      </w:pPr>
    </w:p>
    <w:p w14:paraId="4D34C587" w14:textId="77777777" w:rsidR="00FA2A3F" w:rsidRDefault="00FA2A3F" w:rsidP="00FF4DEC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sectPr w:rsidR="00FA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01"/>
    <w:rsid w:val="000472E6"/>
    <w:rsid w:val="000E51A1"/>
    <w:rsid w:val="001F7454"/>
    <w:rsid w:val="0021261D"/>
    <w:rsid w:val="002577DA"/>
    <w:rsid w:val="00260D82"/>
    <w:rsid w:val="00277B01"/>
    <w:rsid w:val="002A1CFC"/>
    <w:rsid w:val="003D173D"/>
    <w:rsid w:val="00403865"/>
    <w:rsid w:val="00414402"/>
    <w:rsid w:val="00450D67"/>
    <w:rsid w:val="00471643"/>
    <w:rsid w:val="00493E39"/>
    <w:rsid w:val="005014B0"/>
    <w:rsid w:val="00533B5F"/>
    <w:rsid w:val="005479FA"/>
    <w:rsid w:val="005731B0"/>
    <w:rsid w:val="00590D2E"/>
    <w:rsid w:val="00596F1D"/>
    <w:rsid w:val="005D7CF3"/>
    <w:rsid w:val="00610024"/>
    <w:rsid w:val="006279EB"/>
    <w:rsid w:val="006748A0"/>
    <w:rsid w:val="006A16E7"/>
    <w:rsid w:val="0073444F"/>
    <w:rsid w:val="00764249"/>
    <w:rsid w:val="00783CD5"/>
    <w:rsid w:val="007D3536"/>
    <w:rsid w:val="007E467C"/>
    <w:rsid w:val="00807728"/>
    <w:rsid w:val="008153BD"/>
    <w:rsid w:val="0082367C"/>
    <w:rsid w:val="008503EF"/>
    <w:rsid w:val="00875F8D"/>
    <w:rsid w:val="008826C1"/>
    <w:rsid w:val="008860F4"/>
    <w:rsid w:val="00895146"/>
    <w:rsid w:val="008B3DBE"/>
    <w:rsid w:val="00932104"/>
    <w:rsid w:val="00972133"/>
    <w:rsid w:val="00982A2D"/>
    <w:rsid w:val="009E0BEA"/>
    <w:rsid w:val="00A6063B"/>
    <w:rsid w:val="00A64997"/>
    <w:rsid w:val="00A93172"/>
    <w:rsid w:val="00AD19C1"/>
    <w:rsid w:val="00B361EA"/>
    <w:rsid w:val="00B7462D"/>
    <w:rsid w:val="00B7784A"/>
    <w:rsid w:val="00BA11DD"/>
    <w:rsid w:val="00BB3590"/>
    <w:rsid w:val="00BB3C68"/>
    <w:rsid w:val="00C0268B"/>
    <w:rsid w:val="00C457BD"/>
    <w:rsid w:val="00C71B33"/>
    <w:rsid w:val="00D53653"/>
    <w:rsid w:val="00D9102A"/>
    <w:rsid w:val="00DB1F29"/>
    <w:rsid w:val="00DC7836"/>
    <w:rsid w:val="00DF03E0"/>
    <w:rsid w:val="00DF72CE"/>
    <w:rsid w:val="00E05A50"/>
    <w:rsid w:val="00E10F06"/>
    <w:rsid w:val="00E36AC3"/>
    <w:rsid w:val="00E43009"/>
    <w:rsid w:val="00E97ED3"/>
    <w:rsid w:val="00ED7721"/>
    <w:rsid w:val="00EE397C"/>
    <w:rsid w:val="00F6372F"/>
    <w:rsid w:val="00F85B30"/>
    <w:rsid w:val="00F92C70"/>
    <w:rsid w:val="00FA2A3F"/>
    <w:rsid w:val="00FE2FE1"/>
    <w:rsid w:val="00FF46FA"/>
    <w:rsid w:val="00FF4DEC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C432"/>
  <w15:docId w15:val="{0AA7E527-FB1A-4CE1-9942-C61917D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Prasenjit Mitra</dc:creator>
  <cp:keywords/>
  <dc:description/>
  <cp:lastModifiedBy>prasenjitm</cp:lastModifiedBy>
  <cp:revision>3</cp:revision>
  <dcterms:created xsi:type="dcterms:W3CDTF">2020-08-11T17:41:00Z</dcterms:created>
  <dcterms:modified xsi:type="dcterms:W3CDTF">2020-08-11T17:41:00Z</dcterms:modified>
</cp:coreProperties>
</file>